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B9475" w14:textId="77777777" w:rsidR="00B551F7" w:rsidRPr="00030DF1" w:rsidRDefault="00C831FC" w:rsidP="00BD5129">
      <w:pPr>
        <w:jc w:val="center"/>
        <w:rPr>
          <w:b/>
          <w:sz w:val="28"/>
          <w:lang w:val="fr-CA"/>
        </w:rPr>
      </w:pPr>
      <w:r w:rsidRPr="00030DF1">
        <w:rPr>
          <w:rFonts w:ascii="Arial" w:eastAsia="Arial" w:hAnsi="Arial" w:cs="Arial"/>
          <w:b/>
          <w:noProof/>
          <w:color w:val="000000"/>
          <w:lang w:val="en-US"/>
        </w:rPr>
        <w:drawing>
          <wp:anchor distT="0" distB="0" distL="114300" distR="114300" simplePos="0" relativeHeight="251660288" behindDoc="0" locked="0" layoutInCell="1" allowOverlap="1" wp14:anchorId="28539A48" wp14:editId="2A5294F3">
            <wp:simplePos x="0" y="0"/>
            <wp:positionH relativeFrom="column">
              <wp:posOffset>-520065</wp:posOffset>
            </wp:positionH>
            <wp:positionV relativeFrom="paragraph">
              <wp:posOffset>-683260</wp:posOffset>
            </wp:positionV>
            <wp:extent cx="2223135" cy="889000"/>
            <wp:effectExtent l="0" t="0" r="12065" b="0"/>
            <wp:wrapTight wrapText="bothSides">
              <wp:wrapPolygon edited="0">
                <wp:start x="0" y="0"/>
                <wp:lineTo x="0" y="20983"/>
                <wp:lineTo x="21470" y="20983"/>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AM - 3D Logo Ske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135" cy="889000"/>
                    </a:xfrm>
                    <a:prstGeom prst="rect">
                      <a:avLst/>
                    </a:prstGeom>
                  </pic:spPr>
                </pic:pic>
              </a:graphicData>
            </a:graphic>
            <wp14:sizeRelH relativeFrom="page">
              <wp14:pctWidth>0</wp14:pctWidth>
            </wp14:sizeRelH>
            <wp14:sizeRelV relativeFrom="page">
              <wp14:pctHeight>0</wp14:pctHeight>
            </wp14:sizeRelV>
          </wp:anchor>
        </w:drawing>
      </w:r>
      <w:r w:rsidR="00B551F7" w:rsidRPr="00030DF1">
        <w:rPr>
          <w:rFonts w:ascii="Arial" w:eastAsia="Arial" w:hAnsi="Arial" w:cs="Arial"/>
          <w:b/>
          <w:noProof/>
          <w:color w:val="000000"/>
          <w:lang w:val="en-US"/>
        </w:rPr>
        <w:drawing>
          <wp:anchor distT="0" distB="0" distL="114300" distR="114300" simplePos="0" relativeHeight="251659264" behindDoc="0" locked="0" layoutInCell="0" hidden="0" allowOverlap="0" wp14:anchorId="3D28EB1F" wp14:editId="65D0CA9E">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sidR="00B551F7" w:rsidRPr="00030DF1">
        <w:rPr>
          <w:b/>
          <w:sz w:val="28"/>
          <w:lang w:val="fr-CA"/>
        </w:rPr>
        <w:tab/>
      </w:r>
      <w:r w:rsidR="00B551F7" w:rsidRPr="00030DF1">
        <w:rPr>
          <w:b/>
          <w:sz w:val="28"/>
          <w:lang w:val="fr-CA"/>
        </w:rPr>
        <w:tab/>
      </w:r>
    </w:p>
    <w:p w14:paraId="416B1BEE" w14:textId="0DA4CEED" w:rsidR="00B551F7" w:rsidRPr="00030DF1" w:rsidRDefault="00F81B55" w:rsidP="00BD5129">
      <w:pPr>
        <w:jc w:val="center"/>
        <w:rPr>
          <w:b/>
          <w:sz w:val="28"/>
          <w:lang w:val="fr-CA"/>
        </w:rPr>
      </w:pPr>
      <w:r w:rsidRPr="00030DF1">
        <w:rPr>
          <w:b/>
          <w:sz w:val="28"/>
          <w:lang w:val="fr-CA"/>
        </w:rPr>
        <w:t xml:space="preserve">Projet Makerspaces </w:t>
      </w:r>
      <w:r w:rsidR="00B551F7" w:rsidRPr="00030DF1">
        <w:rPr>
          <w:b/>
          <w:sz w:val="28"/>
          <w:lang w:val="fr-CA"/>
        </w:rPr>
        <w:t xml:space="preserve">CODE/MOE/UOIT </w:t>
      </w:r>
    </w:p>
    <w:p w14:paraId="451B419E" w14:textId="2BC2B4AC" w:rsidR="008E3CA6" w:rsidRPr="00030DF1" w:rsidRDefault="00F81B55" w:rsidP="00BD5129">
      <w:pPr>
        <w:jc w:val="center"/>
        <w:rPr>
          <w:b/>
          <w:sz w:val="28"/>
          <w:lang w:val="fr-CA"/>
        </w:rPr>
      </w:pPr>
      <w:r w:rsidRPr="00030DF1">
        <w:rPr>
          <w:b/>
          <w:sz w:val="28"/>
          <w:lang w:val="fr-CA"/>
        </w:rPr>
        <w:t>Plan de leçon</w:t>
      </w:r>
      <w:r w:rsidR="009E7834">
        <w:rPr>
          <w:b/>
          <w:sz w:val="28"/>
          <w:lang w:val="fr-CA"/>
        </w:rPr>
        <w:t xml:space="preserve"> : </w:t>
      </w:r>
      <w:r w:rsidR="000A20CD">
        <w:rPr>
          <w:b/>
          <w:sz w:val="28"/>
          <w:lang w:val="fr-CA"/>
        </w:rPr>
        <w:t>3</w:t>
      </w:r>
      <w:r w:rsidR="00F21F26" w:rsidRPr="00F21F26">
        <w:rPr>
          <w:b/>
          <w:sz w:val="28"/>
          <w:vertAlign w:val="superscript"/>
          <w:lang w:val="fr-CA"/>
        </w:rPr>
        <w:t>iè</w:t>
      </w:r>
      <w:r w:rsidR="000A20CD">
        <w:rPr>
          <w:b/>
          <w:sz w:val="28"/>
          <w:vertAlign w:val="superscript"/>
          <w:lang w:val="fr-CA"/>
        </w:rPr>
        <w:t>m</w:t>
      </w:r>
      <w:r w:rsidR="00F21F26" w:rsidRPr="00F21F26">
        <w:rPr>
          <w:b/>
          <w:sz w:val="28"/>
          <w:vertAlign w:val="superscript"/>
          <w:lang w:val="fr-CA"/>
        </w:rPr>
        <w:t>e</w:t>
      </w:r>
      <w:r w:rsidR="00F21F26">
        <w:rPr>
          <w:b/>
          <w:sz w:val="28"/>
          <w:lang w:val="fr-CA"/>
        </w:rPr>
        <w:t xml:space="preserve"> </w:t>
      </w:r>
      <w:r w:rsidR="009E7834">
        <w:rPr>
          <w:b/>
          <w:sz w:val="28"/>
          <w:lang w:val="fr-CA"/>
        </w:rPr>
        <w:t xml:space="preserve">année </w:t>
      </w:r>
      <w:r w:rsidR="000A20CD">
        <w:rPr>
          <w:b/>
          <w:sz w:val="28"/>
          <w:lang w:val="fr-CA"/>
        </w:rPr>
        <w:t xml:space="preserve">– </w:t>
      </w:r>
      <w:bookmarkStart w:id="0" w:name="_GoBack"/>
      <w:r w:rsidR="000A20CD">
        <w:rPr>
          <w:b/>
          <w:sz w:val="28"/>
          <w:lang w:val="fr-CA"/>
        </w:rPr>
        <w:t xml:space="preserve">les études sociales présentation utilisant l’écran </w:t>
      </w:r>
      <w:bookmarkEnd w:id="0"/>
      <w:r w:rsidR="000A20CD">
        <w:rPr>
          <w:b/>
          <w:sz w:val="28"/>
          <w:lang w:val="fr-CA"/>
        </w:rPr>
        <w:t xml:space="preserve">vert </w:t>
      </w:r>
      <w:r w:rsidR="000A20CD">
        <w:rPr>
          <w:b/>
          <w:sz w:val="28"/>
          <w:lang w:val="fr-CA"/>
        </w:rPr>
        <w:br/>
        <w:t>(</w:t>
      </w:r>
      <w:r w:rsidR="000A20CD" w:rsidRPr="000A20CD">
        <w:rPr>
          <w:b/>
          <w:sz w:val="28"/>
        </w:rPr>
        <w:t>COMMUNAUTÉ ET ENVIRONNEMENT : VIVRE ET TRAVAILLER EN ONTARIO</w:t>
      </w:r>
      <w:r w:rsidR="000A20CD">
        <w:rPr>
          <w:b/>
          <w:sz w:val="28"/>
        </w:rPr>
        <w:t>)</w:t>
      </w:r>
    </w:p>
    <w:tbl>
      <w:tblPr>
        <w:tblStyle w:val="TableGrid"/>
        <w:tblW w:w="0" w:type="auto"/>
        <w:tblLook w:val="04A0" w:firstRow="1" w:lastRow="0" w:firstColumn="1" w:lastColumn="0" w:noHBand="0" w:noVBand="1"/>
      </w:tblPr>
      <w:tblGrid>
        <w:gridCol w:w="4675"/>
        <w:gridCol w:w="4675"/>
      </w:tblGrid>
      <w:tr w:rsidR="00B551F7" w:rsidRPr="0077731D" w14:paraId="6F69B780" w14:textId="77777777" w:rsidTr="00C106C3">
        <w:tc>
          <w:tcPr>
            <w:tcW w:w="9350" w:type="dxa"/>
            <w:gridSpan w:val="2"/>
            <w:shd w:val="clear" w:color="auto" w:fill="DEEAF6" w:themeFill="accent1" w:themeFillTint="33"/>
          </w:tcPr>
          <w:p w14:paraId="41B1212A" w14:textId="79AA8082" w:rsidR="00B551F7" w:rsidRPr="00030DF1" w:rsidRDefault="0077731D">
            <w:pPr>
              <w:rPr>
                <w:b/>
                <w:lang w:val="fr-CA"/>
              </w:rPr>
            </w:pPr>
            <w:r>
              <w:rPr>
                <w:b/>
                <w:lang w:val="fr-CA"/>
              </w:rPr>
              <w:t>Les i</w:t>
            </w:r>
            <w:r w:rsidRPr="00030DF1">
              <w:rPr>
                <w:b/>
                <w:lang w:val="fr-CA"/>
              </w:rPr>
              <w:t>dées</w:t>
            </w:r>
            <w:r>
              <w:rPr>
                <w:b/>
                <w:lang w:val="fr-CA"/>
              </w:rPr>
              <w:t xml:space="preserve"> maîtresses</w:t>
            </w:r>
            <w:r w:rsidR="00030DF1" w:rsidRPr="00030DF1">
              <w:rPr>
                <w:b/>
                <w:lang w:val="fr-CA"/>
              </w:rPr>
              <w:t xml:space="preserve"> :</w:t>
            </w:r>
          </w:p>
          <w:p w14:paraId="0E73B4C1" w14:textId="77777777" w:rsidR="00254EA0" w:rsidRDefault="00254EA0" w:rsidP="008E3CA6">
            <w:pPr>
              <w:pStyle w:val="ListParagraph"/>
              <w:numPr>
                <w:ilvl w:val="0"/>
                <w:numId w:val="14"/>
              </w:numPr>
              <w:rPr>
                <w:lang w:val="fr-CA"/>
              </w:rPr>
            </w:pPr>
            <w:r w:rsidRPr="00254EA0">
              <w:rPr>
                <w:lang w:val="fr-CA"/>
              </w:rPr>
              <w:t>Les caractéristiques naturelles de l'environnement influencent l'utilisation des terres et le type d'emploi disponible dans une région.</w:t>
            </w:r>
          </w:p>
          <w:p w14:paraId="17E7FA0D" w14:textId="77777777" w:rsidR="00254EA0" w:rsidRDefault="00254EA0" w:rsidP="008E3CA6">
            <w:pPr>
              <w:pStyle w:val="ListParagraph"/>
              <w:numPr>
                <w:ilvl w:val="0"/>
                <w:numId w:val="14"/>
              </w:numPr>
              <w:rPr>
                <w:lang w:val="fr-CA"/>
              </w:rPr>
            </w:pPr>
            <w:r w:rsidRPr="00254EA0">
              <w:rPr>
                <w:lang w:val="fr-CA"/>
              </w:rPr>
              <w:t>Les activités humaines et les décisions concernant l'utilisation des terres peuvent modifier l'environnement.</w:t>
            </w:r>
          </w:p>
          <w:p w14:paraId="39C7E9F7" w14:textId="231C835B" w:rsidR="00B0373F" w:rsidRPr="00254EA0" w:rsidRDefault="00254EA0" w:rsidP="008E3CA6">
            <w:pPr>
              <w:pStyle w:val="ListParagraph"/>
              <w:numPr>
                <w:ilvl w:val="0"/>
                <w:numId w:val="14"/>
              </w:numPr>
              <w:rPr>
                <w:lang w:val="fr-CA"/>
              </w:rPr>
            </w:pPr>
            <w:r w:rsidRPr="00254EA0">
              <w:rPr>
                <w:lang w:val="fr-CA"/>
              </w:rPr>
              <w:t>Les activités humaines affectent l'environnement, mais l'environnement affecte également les activités humaines.</w:t>
            </w:r>
          </w:p>
          <w:p w14:paraId="76F14BE9" w14:textId="77777777" w:rsidR="00B551F7" w:rsidRDefault="00B551F7">
            <w:pPr>
              <w:rPr>
                <w:b/>
                <w:lang w:val="fr-CA"/>
              </w:rPr>
            </w:pPr>
          </w:p>
          <w:p w14:paraId="020E43CC" w14:textId="193E1122" w:rsidR="009E7834" w:rsidRDefault="0077731D">
            <w:pPr>
              <w:rPr>
                <w:b/>
                <w:lang w:val="fr-CA"/>
              </w:rPr>
            </w:pPr>
            <w:r>
              <w:rPr>
                <w:b/>
                <w:lang w:val="fr-CA"/>
              </w:rPr>
              <w:t>Les c</w:t>
            </w:r>
            <w:r w:rsidR="009E7834">
              <w:rPr>
                <w:b/>
                <w:lang w:val="fr-CA"/>
              </w:rPr>
              <w:t>ontenus d’apprentissages :</w:t>
            </w:r>
          </w:p>
          <w:p w14:paraId="2C5F1FBF" w14:textId="5BE808AC" w:rsidR="009E7834" w:rsidRPr="00254EA0" w:rsidRDefault="00254EA0" w:rsidP="00254EA0">
            <w:pPr>
              <w:pStyle w:val="ListParagraph"/>
              <w:numPr>
                <w:ilvl w:val="0"/>
                <w:numId w:val="13"/>
              </w:numPr>
              <w:rPr>
                <w:lang w:val="fr-CA"/>
              </w:rPr>
            </w:pPr>
            <w:r w:rsidRPr="00254EA0">
              <w:t>B1. Utiliser le processus d’enquête pour explorer les répercussions environnementales de l’utilisation du territoire et des ressources naturelles dans deux régions municipales ou plus de l’Ontario, ainsi que les mesures prises pour en atténuer les effets négatifs.</w:t>
            </w:r>
          </w:p>
          <w:p w14:paraId="6FA193A3" w14:textId="0F69F75F" w:rsidR="00254EA0" w:rsidRPr="00254EA0" w:rsidRDefault="00254EA0" w:rsidP="00254EA0">
            <w:pPr>
              <w:pStyle w:val="ListParagraph"/>
              <w:numPr>
                <w:ilvl w:val="0"/>
                <w:numId w:val="13"/>
              </w:numPr>
              <w:rPr>
                <w:lang w:val="fr-CA"/>
              </w:rPr>
            </w:pPr>
            <w:r>
              <w:t>B2. Décrire les liens qui existent entre l’environnement naturel, l’utilisation du territoire et des ressources naturelles, les possibilités d’emploi et le développement des régions municipales en Ontario.</w:t>
            </w:r>
          </w:p>
          <w:p w14:paraId="488A4BF7" w14:textId="77777777" w:rsidR="00254EA0" w:rsidRPr="00254EA0" w:rsidRDefault="00254EA0" w:rsidP="00254EA0">
            <w:pPr>
              <w:pStyle w:val="ListParagraph"/>
              <w:numPr>
                <w:ilvl w:val="0"/>
                <w:numId w:val="13"/>
              </w:numPr>
              <w:rPr>
                <w:lang w:val="fr-CA"/>
              </w:rPr>
            </w:pPr>
            <w:r>
              <w:t>B3. Décrire des formes de relief et des types d’utilisation du territoire dans diverses régions municipales de l’Ontario et comment l’utilisation du territoire répond aux besoins de ses habitants, dont celui de créer des emplois.</w:t>
            </w:r>
          </w:p>
          <w:p w14:paraId="725DD74A" w14:textId="4FDB5C2B" w:rsidR="00254EA0" w:rsidRPr="00254EA0" w:rsidRDefault="00254EA0" w:rsidP="008E3CA6">
            <w:pPr>
              <w:pStyle w:val="ListParagraph"/>
              <w:numPr>
                <w:ilvl w:val="0"/>
                <w:numId w:val="13"/>
              </w:numPr>
              <w:rPr>
                <w:lang w:val="fr-CA"/>
              </w:rPr>
            </w:pPr>
            <w:r w:rsidRPr="00254EA0">
              <w:rPr>
                <w:lang w:val="fr-CA"/>
              </w:rPr>
              <w:t>Langue française :</w:t>
            </w:r>
            <w:r>
              <w:rPr>
                <w:lang w:val="fr-CA"/>
              </w:rPr>
              <w:t xml:space="preserve"> </w:t>
            </w:r>
            <w:r w:rsidRPr="00254EA0">
              <w:rPr>
                <w:lang w:val="fr-CA"/>
              </w:rPr>
              <w:t>Utiliser les compétences et les stratégies de communication de manière appropriée pour communiquer avec dif</w:t>
            </w:r>
            <w:r>
              <w:rPr>
                <w:lang w:val="fr-CA"/>
              </w:rPr>
              <w:t>férents publics à diverses fins.</w:t>
            </w:r>
          </w:p>
          <w:p w14:paraId="3C16AD2F" w14:textId="77777777" w:rsidR="009E7834" w:rsidRDefault="009E7834" w:rsidP="00397346">
            <w:pPr>
              <w:pStyle w:val="ListParagraph"/>
              <w:rPr>
                <w:b/>
                <w:lang w:val="fr-BE"/>
              </w:rPr>
            </w:pPr>
          </w:p>
          <w:p w14:paraId="19CD40A2" w14:textId="74219722" w:rsidR="00254EA0" w:rsidRDefault="00254EA0" w:rsidP="00254EA0">
            <w:pPr>
              <w:rPr>
                <w:b/>
                <w:lang w:val="fr-BE"/>
              </w:rPr>
            </w:pPr>
            <w:r w:rsidRPr="00254EA0">
              <w:rPr>
                <w:b/>
                <w:lang w:val="fr-BE"/>
              </w:rPr>
              <w:t xml:space="preserve">Objectifs de la leçon : </w:t>
            </w:r>
          </w:p>
          <w:p w14:paraId="74A02D00" w14:textId="4358C662" w:rsidR="00254EA0" w:rsidRDefault="00254EA0" w:rsidP="00254EA0">
            <w:pPr>
              <w:rPr>
                <w:lang w:val="fr-BE"/>
              </w:rPr>
            </w:pPr>
            <w:r w:rsidRPr="00254EA0">
              <w:rPr>
                <w:lang w:val="fr-BE"/>
              </w:rPr>
              <w:t>Les élèves travailleront en collaboration afin de pr</w:t>
            </w:r>
            <w:r>
              <w:rPr>
                <w:lang w:val="fr-BE"/>
              </w:rPr>
              <w:t>ésenter une présentation orale utilisant</w:t>
            </w:r>
            <w:r w:rsidRPr="00254EA0">
              <w:rPr>
                <w:lang w:val="fr-BE"/>
              </w:rPr>
              <w:t xml:space="preserve"> l'</w:t>
            </w:r>
            <w:r>
              <w:rPr>
                <w:lang w:val="fr-BE"/>
              </w:rPr>
              <w:t>é</w:t>
            </w:r>
            <w:r w:rsidRPr="00254EA0">
              <w:rPr>
                <w:lang w:val="fr-BE"/>
              </w:rPr>
              <w:t>cran vert qui montre l'apprentissage d'une variété de concepts concernant les régions de formations majeures de l'Ontario.</w:t>
            </w:r>
          </w:p>
          <w:p w14:paraId="7ABAE82B" w14:textId="16632571" w:rsidR="00254EA0" w:rsidRPr="00254EA0" w:rsidRDefault="00254EA0" w:rsidP="00254EA0">
            <w:pPr>
              <w:rPr>
                <w:lang w:val="fr-BE"/>
              </w:rPr>
            </w:pPr>
          </w:p>
        </w:tc>
      </w:tr>
      <w:tr w:rsidR="007E18E8" w:rsidRPr="0099533D" w14:paraId="1EE814B9" w14:textId="77777777" w:rsidTr="00254EA0">
        <w:tc>
          <w:tcPr>
            <w:tcW w:w="4675" w:type="dxa"/>
            <w:shd w:val="clear" w:color="auto" w:fill="DEEAF6" w:themeFill="accent1" w:themeFillTint="33"/>
          </w:tcPr>
          <w:p w14:paraId="45B18955" w14:textId="0723777E" w:rsidR="00BD5129" w:rsidRPr="00030DF1" w:rsidRDefault="0077731D">
            <w:pPr>
              <w:rPr>
                <w:b/>
                <w:lang w:val="fr-CA"/>
              </w:rPr>
            </w:pPr>
            <w:r>
              <w:rPr>
                <w:b/>
                <w:lang w:val="fr-CA"/>
              </w:rPr>
              <w:t>Les b</w:t>
            </w:r>
            <w:r w:rsidR="00F81B55" w:rsidRPr="00030DF1">
              <w:rPr>
                <w:b/>
                <w:lang w:val="fr-CA"/>
              </w:rPr>
              <w:t xml:space="preserve">uts </w:t>
            </w:r>
            <w:r w:rsidR="00030DF1" w:rsidRPr="00030DF1">
              <w:rPr>
                <w:b/>
                <w:lang w:val="fr-CA"/>
              </w:rPr>
              <w:t>d’apprentissages :</w:t>
            </w:r>
          </w:p>
          <w:p w14:paraId="46EE6802" w14:textId="276D41E1" w:rsidR="00BD5129" w:rsidRPr="00030DF1" w:rsidRDefault="00841294">
            <w:pPr>
              <w:rPr>
                <w:lang w:val="fr-CA"/>
              </w:rPr>
            </w:pPr>
            <w:r>
              <w:rPr>
                <w:lang w:val="fr-CA"/>
              </w:rPr>
              <w:t>« </w:t>
            </w:r>
            <w:r w:rsidR="00F81B55" w:rsidRPr="00030DF1">
              <w:rPr>
                <w:lang w:val="fr-CA"/>
              </w:rPr>
              <w:t>On apprend a</w:t>
            </w:r>
            <w:r>
              <w:rPr>
                <w:lang w:val="fr-CA"/>
              </w:rPr>
              <w:t>… »</w:t>
            </w:r>
          </w:p>
          <w:p w14:paraId="31206B41" w14:textId="77777777" w:rsidR="004E794B" w:rsidRDefault="004E794B" w:rsidP="00A000F9">
            <w:pPr>
              <w:rPr>
                <w:b/>
                <w:lang w:val="fr-CA"/>
              </w:rPr>
            </w:pPr>
          </w:p>
          <w:p w14:paraId="0ED04E56" w14:textId="3986D2D6" w:rsidR="00254EA0" w:rsidRDefault="00254EA0" w:rsidP="00254EA0">
            <w:pPr>
              <w:rPr>
                <w:lang w:val="fr-CA"/>
              </w:rPr>
            </w:pPr>
            <w:r>
              <w:rPr>
                <w:lang w:val="fr-CA"/>
              </w:rPr>
              <w:t>Nous apprenons à prendre les renseignements</w:t>
            </w:r>
            <w:r w:rsidRPr="00254EA0">
              <w:rPr>
                <w:lang w:val="fr-CA"/>
              </w:rPr>
              <w:t xml:space="preserve"> </w:t>
            </w:r>
            <w:r>
              <w:rPr>
                <w:lang w:val="fr-CA"/>
              </w:rPr>
              <w:t>au sujet d</w:t>
            </w:r>
            <w:r w:rsidRPr="00254EA0">
              <w:rPr>
                <w:lang w:val="fr-CA"/>
              </w:rPr>
              <w:t>es Région</w:t>
            </w:r>
            <w:r>
              <w:rPr>
                <w:lang w:val="fr-CA"/>
              </w:rPr>
              <w:t xml:space="preserve">s terrestres de l'Ontario et à </w:t>
            </w:r>
            <w:r w:rsidRPr="00254EA0">
              <w:rPr>
                <w:lang w:val="fr-CA"/>
              </w:rPr>
              <w:t>présenter oralement à l'aid</w:t>
            </w:r>
            <w:r>
              <w:rPr>
                <w:lang w:val="fr-CA"/>
              </w:rPr>
              <w:t>e de la technologie écrans vert.</w:t>
            </w:r>
          </w:p>
          <w:p w14:paraId="03F4DB02" w14:textId="58820395" w:rsidR="00254EA0" w:rsidRPr="00254EA0" w:rsidRDefault="00254EA0" w:rsidP="00254EA0">
            <w:pPr>
              <w:rPr>
                <w:lang w:val="fr-CA"/>
              </w:rPr>
            </w:pPr>
          </w:p>
        </w:tc>
        <w:tc>
          <w:tcPr>
            <w:tcW w:w="4675" w:type="dxa"/>
            <w:shd w:val="clear" w:color="auto" w:fill="DEEAF6" w:themeFill="accent1" w:themeFillTint="33"/>
          </w:tcPr>
          <w:p w14:paraId="6382968B" w14:textId="20754260" w:rsidR="007E18E8" w:rsidRPr="00254EA0" w:rsidRDefault="0077731D">
            <w:pPr>
              <w:rPr>
                <w:b/>
                <w:lang w:val="fr-CA"/>
              </w:rPr>
            </w:pPr>
            <w:r w:rsidRPr="00254EA0">
              <w:rPr>
                <w:b/>
                <w:lang w:val="fr-CA"/>
              </w:rPr>
              <w:t>Les c</w:t>
            </w:r>
            <w:r w:rsidR="00F81B55" w:rsidRPr="00254EA0">
              <w:rPr>
                <w:b/>
                <w:lang w:val="fr-CA"/>
              </w:rPr>
              <w:t xml:space="preserve">ritères de </w:t>
            </w:r>
            <w:r w:rsidR="00030DF1" w:rsidRPr="00254EA0">
              <w:rPr>
                <w:b/>
                <w:lang w:val="fr-CA"/>
              </w:rPr>
              <w:t>succès :</w:t>
            </w:r>
            <w:r w:rsidR="00BD5129" w:rsidRPr="00254EA0">
              <w:rPr>
                <w:b/>
                <w:lang w:val="fr-CA"/>
              </w:rPr>
              <w:t xml:space="preserve">  </w:t>
            </w:r>
          </w:p>
          <w:p w14:paraId="23D642E4" w14:textId="1B513273" w:rsidR="00BD5129" w:rsidRPr="00254EA0" w:rsidRDefault="00841294">
            <w:pPr>
              <w:rPr>
                <w:lang w:val="fr-CA"/>
              </w:rPr>
            </w:pPr>
            <w:r w:rsidRPr="00254EA0">
              <w:rPr>
                <w:lang w:val="fr-CA"/>
              </w:rPr>
              <w:t>« </w:t>
            </w:r>
            <w:r w:rsidR="00F81B55" w:rsidRPr="00254EA0">
              <w:rPr>
                <w:lang w:val="fr-CA"/>
              </w:rPr>
              <w:t>On va avoir du succès quand</w:t>
            </w:r>
            <w:r w:rsidRPr="00254EA0">
              <w:rPr>
                <w:lang w:val="fr-CA"/>
              </w:rPr>
              <w:t>… »</w:t>
            </w:r>
          </w:p>
          <w:p w14:paraId="6DD0E9FC" w14:textId="77777777" w:rsidR="00BD5129" w:rsidRPr="00254EA0" w:rsidRDefault="00BD5129">
            <w:pPr>
              <w:rPr>
                <w:lang w:val="fr-CA"/>
              </w:rPr>
            </w:pPr>
          </w:p>
          <w:p w14:paraId="432DA4A4" w14:textId="0FA723EE" w:rsidR="00254EA0" w:rsidRDefault="00254EA0" w:rsidP="00254EA0">
            <w:pPr>
              <w:rPr>
                <w:lang w:val="fr-CA"/>
              </w:rPr>
            </w:pPr>
            <w:r w:rsidRPr="00254EA0">
              <w:rPr>
                <w:lang w:val="fr-CA"/>
              </w:rPr>
              <w:t xml:space="preserve">Nous réussirons lorsque nous présentons notre apprentissage en format vidéo avec des fonds d'écran </w:t>
            </w:r>
            <w:r>
              <w:rPr>
                <w:lang w:val="fr-CA"/>
              </w:rPr>
              <w:t>vert appropriés</w:t>
            </w:r>
          </w:p>
          <w:p w14:paraId="53FA56DC" w14:textId="77777777" w:rsidR="00254EA0" w:rsidRPr="00254EA0" w:rsidRDefault="00254EA0" w:rsidP="00254EA0">
            <w:pPr>
              <w:rPr>
                <w:lang w:val="fr-CA"/>
              </w:rPr>
            </w:pPr>
          </w:p>
          <w:p w14:paraId="4911F91A" w14:textId="50A5F3B9" w:rsidR="00254EA0" w:rsidRPr="00254EA0" w:rsidRDefault="00254EA0" w:rsidP="00254EA0">
            <w:pPr>
              <w:rPr>
                <w:lang w:val="fr-CA"/>
              </w:rPr>
            </w:pPr>
            <w:r>
              <w:rPr>
                <w:lang w:val="fr-CA"/>
              </w:rPr>
              <w:t>(Ces critères vont être écrites</w:t>
            </w:r>
            <w:r w:rsidRPr="00254EA0">
              <w:rPr>
                <w:lang w:val="fr-CA"/>
              </w:rPr>
              <w:t xml:space="preserve"> ensemble</w:t>
            </w:r>
            <w:r>
              <w:rPr>
                <w:lang w:val="fr-CA"/>
              </w:rPr>
              <w:t>)</w:t>
            </w:r>
          </w:p>
          <w:p w14:paraId="518E25E6" w14:textId="2E950050" w:rsidR="00254EA0" w:rsidRPr="00254EA0" w:rsidRDefault="00254EA0" w:rsidP="00254EA0">
            <w:pPr>
              <w:rPr>
                <w:lang w:val="fr-CA"/>
              </w:rPr>
            </w:pPr>
            <w:r w:rsidRPr="00254EA0">
              <w:rPr>
                <w:lang w:val="fr-CA"/>
              </w:rPr>
              <w:t xml:space="preserve">- les sujets </w:t>
            </w:r>
            <w:r w:rsidR="00425F18">
              <w:rPr>
                <w:lang w:val="fr-CA"/>
              </w:rPr>
              <w:t xml:space="preserve">qui </w:t>
            </w:r>
            <w:r w:rsidRPr="00254EA0">
              <w:rPr>
                <w:lang w:val="fr-CA"/>
              </w:rPr>
              <w:t xml:space="preserve">seront présentés (par exemple, </w:t>
            </w:r>
            <w:r w:rsidR="00425F18">
              <w:rPr>
                <w:lang w:val="fr-CA"/>
              </w:rPr>
              <w:t xml:space="preserve">toutes </w:t>
            </w:r>
            <w:r w:rsidRPr="00254EA0">
              <w:rPr>
                <w:lang w:val="fr-CA"/>
              </w:rPr>
              <w:t xml:space="preserve">les 3 régions: bouclier canadien, basses terres de la </w:t>
            </w:r>
            <w:r w:rsidR="00425F18">
              <w:rPr>
                <w:lang w:val="fr-CA"/>
              </w:rPr>
              <w:t>baie de l'Hudson, les Grands Lacs</w:t>
            </w:r>
            <w:r w:rsidRPr="00254EA0">
              <w:rPr>
                <w:lang w:val="fr-CA"/>
              </w:rPr>
              <w:t xml:space="preserve"> et </w:t>
            </w:r>
            <w:r w:rsidR="00425F18">
              <w:rPr>
                <w:lang w:val="fr-CA"/>
              </w:rPr>
              <w:t>les basses terres du Saint-Laurent,</w:t>
            </w:r>
            <w:r w:rsidRPr="00254EA0">
              <w:rPr>
                <w:lang w:val="fr-CA"/>
              </w:rPr>
              <w:t xml:space="preserve"> ou seulement 1 région)</w:t>
            </w:r>
          </w:p>
          <w:p w14:paraId="5550BF05" w14:textId="4237F263" w:rsidR="00254EA0" w:rsidRPr="00254EA0" w:rsidRDefault="00254EA0" w:rsidP="00254EA0">
            <w:pPr>
              <w:rPr>
                <w:lang w:val="fr-CA"/>
              </w:rPr>
            </w:pPr>
            <w:r w:rsidRPr="00254EA0">
              <w:rPr>
                <w:lang w:val="fr-CA"/>
              </w:rPr>
              <w:lastRenderedPageBreak/>
              <w:t xml:space="preserve">- </w:t>
            </w:r>
            <w:r w:rsidR="00425F18">
              <w:rPr>
                <w:lang w:val="fr-CA"/>
              </w:rPr>
              <w:t xml:space="preserve">des </w:t>
            </w:r>
            <w:r w:rsidRPr="00254EA0">
              <w:rPr>
                <w:lang w:val="fr-CA"/>
              </w:rPr>
              <w:t>critères pour de</w:t>
            </w:r>
            <w:r w:rsidR="00425F18">
              <w:rPr>
                <w:lang w:val="fr-CA"/>
              </w:rPr>
              <w:t xml:space="preserve">s </w:t>
            </w:r>
            <w:r w:rsidRPr="00254EA0">
              <w:rPr>
                <w:lang w:val="fr-CA"/>
              </w:rPr>
              <w:t>présentations orales (par exemple, rythme de volume, contact visuel)</w:t>
            </w:r>
          </w:p>
          <w:p w14:paraId="02AD5B7E" w14:textId="37FE992F" w:rsidR="00BD5129" w:rsidRPr="00254EA0" w:rsidRDefault="00254EA0" w:rsidP="00254EA0">
            <w:pPr>
              <w:rPr>
                <w:lang w:val="fr-CA"/>
              </w:rPr>
            </w:pPr>
            <w:r w:rsidRPr="00254EA0">
              <w:rPr>
                <w:lang w:val="fr-CA"/>
              </w:rPr>
              <w:t xml:space="preserve">- </w:t>
            </w:r>
            <w:r w:rsidR="00425F18">
              <w:rPr>
                <w:lang w:val="fr-CA"/>
              </w:rPr>
              <w:t>fond d’écran vert approprié</w:t>
            </w:r>
          </w:p>
          <w:p w14:paraId="4F9B9676" w14:textId="77777777" w:rsidR="00BD5129" w:rsidRPr="00254EA0" w:rsidRDefault="00BD5129">
            <w:pPr>
              <w:rPr>
                <w:lang w:val="fr-CA"/>
              </w:rPr>
            </w:pPr>
          </w:p>
        </w:tc>
      </w:tr>
      <w:tr w:rsidR="00BD5129" w:rsidRPr="00030DF1" w14:paraId="38B2535C" w14:textId="77777777" w:rsidTr="00C106C3">
        <w:tc>
          <w:tcPr>
            <w:tcW w:w="9350" w:type="dxa"/>
            <w:gridSpan w:val="2"/>
            <w:shd w:val="clear" w:color="auto" w:fill="DEEAF6" w:themeFill="accent1" w:themeFillTint="33"/>
          </w:tcPr>
          <w:p w14:paraId="486FBE3F" w14:textId="4AC224F3" w:rsidR="00BD5129" w:rsidRPr="00030DF1" w:rsidRDefault="0077731D" w:rsidP="004E794B">
            <w:pPr>
              <w:rPr>
                <w:b/>
                <w:lang w:val="fr-CA"/>
              </w:rPr>
            </w:pPr>
            <w:r>
              <w:rPr>
                <w:b/>
                <w:lang w:val="fr-CA"/>
              </w:rPr>
              <w:lastRenderedPageBreak/>
              <w:t>L’a</w:t>
            </w:r>
            <w:r w:rsidR="00F81B55" w:rsidRPr="00030DF1">
              <w:rPr>
                <w:b/>
                <w:lang w:val="fr-CA"/>
              </w:rPr>
              <w:t xml:space="preserve">perçu de la </w:t>
            </w:r>
            <w:r w:rsidR="00030DF1" w:rsidRPr="00030DF1">
              <w:rPr>
                <w:b/>
                <w:lang w:val="fr-CA"/>
              </w:rPr>
              <w:t>leçon :</w:t>
            </w:r>
          </w:p>
          <w:p w14:paraId="6051577C" w14:textId="7EF2272A" w:rsidR="00B551F7" w:rsidRPr="00030DF1" w:rsidRDefault="00CA3B5B" w:rsidP="004E794B">
            <w:pPr>
              <w:rPr>
                <w:lang w:val="fr-CA"/>
              </w:rPr>
            </w:pPr>
            <w:r w:rsidRPr="00CA3B5B">
              <w:rPr>
                <w:lang w:val="fr-CA"/>
              </w:rPr>
              <w:t>Cette leçon est plus un processus par lequel les élèves apprendront à utiliser la technologie de l'écran vert pour présenter des informations de recherche déjà re</w:t>
            </w:r>
            <w:r>
              <w:rPr>
                <w:lang w:val="fr-CA"/>
              </w:rPr>
              <w:t>cueillies au sujet de l’unité</w:t>
            </w:r>
            <w:r w:rsidRPr="00CA3B5B">
              <w:rPr>
                <w:lang w:val="fr-CA"/>
              </w:rPr>
              <w:t xml:space="preserve"> </w:t>
            </w:r>
            <w:r>
              <w:rPr>
                <w:lang w:val="fr-CA"/>
              </w:rPr>
              <w:t>« </w:t>
            </w:r>
            <w:r w:rsidRPr="00CA3B5B">
              <w:rPr>
                <w:lang w:val="fr-CA"/>
              </w:rPr>
              <w:t>Vivre et travailler en Ontario</w:t>
            </w:r>
            <w:r>
              <w:rPr>
                <w:lang w:val="fr-CA"/>
              </w:rPr>
              <w:t> »</w:t>
            </w:r>
            <w:r w:rsidRPr="00CA3B5B">
              <w:rPr>
                <w:lang w:val="fr-CA"/>
              </w:rPr>
              <w:t>.</w:t>
            </w:r>
          </w:p>
          <w:p w14:paraId="2B961BB9" w14:textId="77777777" w:rsidR="004E794B" w:rsidRPr="00030DF1" w:rsidRDefault="004E794B" w:rsidP="004E794B">
            <w:pPr>
              <w:rPr>
                <w:lang w:val="fr-CA"/>
              </w:rPr>
            </w:pPr>
          </w:p>
        </w:tc>
      </w:tr>
      <w:tr w:rsidR="00B551F7" w:rsidRPr="0099533D" w14:paraId="592313A3" w14:textId="77777777" w:rsidTr="00C106C3">
        <w:tc>
          <w:tcPr>
            <w:tcW w:w="9350" w:type="dxa"/>
            <w:gridSpan w:val="2"/>
            <w:shd w:val="clear" w:color="auto" w:fill="DEEAF6" w:themeFill="accent1" w:themeFillTint="33"/>
          </w:tcPr>
          <w:p w14:paraId="2C34D161" w14:textId="03CBAB7D" w:rsidR="00B551F7" w:rsidRPr="00030DF1" w:rsidRDefault="0077731D">
            <w:pPr>
              <w:rPr>
                <w:b/>
                <w:lang w:val="fr-CA"/>
              </w:rPr>
            </w:pPr>
            <w:r>
              <w:rPr>
                <w:b/>
                <w:lang w:val="fr-CA"/>
              </w:rPr>
              <w:t>Les m</w:t>
            </w:r>
            <w:r w:rsidR="00030DF1" w:rsidRPr="00030DF1">
              <w:rPr>
                <w:b/>
                <w:lang w:val="fr-CA"/>
              </w:rPr>
              <w:t>atériaux</w:t>
            </w:r>
            <w:r w:rsidR="00F81B55" w:rsidRPr="00030DF1">
              <w:rPr>
                <w:b/>
                <w:lang w:val="fr-CA"/>
              </w:rPr>
              <w:t xml:space="preserve"> et</w:t>
            </w:r>
            <w:r>
              <w:rPr>
                <w:b/>
                <w:lang w:val="fr-CA"/>
              </w:rPr>
              <w:t>/ou la</w:t>
            </w:r>
            <w:r w:rsidR="00F81B55" w:rsidRPr="00030DF1">
              <w:rPr>
                <w:b/>
                <w:lang w:val="fr-CA"/>
              </w:rPr>
              <w:t xml:space="preserve"> technologie à </w:t>
            </w:r>
            <w:r w:rsidR="00030DF1" w:rsidRPr="00030DF1">
              <w:rPr>
                <w:b/>
                <w:lang w:val="fr-CA"/>
              </w:rPr>
              <w:t>employer :</w:t>
            </w:r>
            <w:r w:rsidR="00B551F7" w:rsidRPr="00030DF1">
              <w:rPr>
                <w:b/>
                <w:lang w:val="fr-CA"/>
              </w:rPr>
              <w:t xml:space="preserve">  </w:t>
            </w:r>
          </w:p>
          <w:p w14:paraId="015151BB" w14:textId="77777777" w:rsidR="00B551F7" w:rsidRPr="00030DF1" w:rsidRDefault="00B551F7">
            <w:pPr>
              <w:rPr>
                <w:lang w:val="fr-CA"/>
              </w:rPr>
            </w:pPr>
          </w:p>
          <w:p w14:paraId="36A3F599" w14:textId="6A19ED7C" w:rsidR="00CA3B5B" w:rsidRPr="00CA3B5B" w:rsidRDefault="00CA3B5B" w:rsidP="00CA3B5B">
            <w:pPr>
              <w:pStyle w:val="ListParagraph"/>
              <w:numPr>
                <w:ilvl w:val="0"/>
                <w:numId w:val="15"/>
              </w:numPr>
              <w:rPr>
                <w:lang w:val="fr-CA"/>
              </w:rPr>
            </w:pPr>
            <w:r>
              <w:rPr>
                <w:lang w:val="fr-CA"/>
              </w:rPr>
              <w:t xml:space="preserve">Du </w:t>
            </w:r>
            <w:r w:rsidRPr="00CA3B5B">
              <w:rPr>
                <w:lang w:val="fr-CA"/>
              </w:rPr>
              <w:t xml:space="preserve">papier, </w:t>
            </w:r>
            <w:r>
              <w:rPr>
                <w:lang w:val="fr-CA"/>
              </w:rPr>
              <w:t xml:space="preserve">des </w:t>
            </w:r>
            <w:r w:rsidRPr="00CA3B5B">
              <w:rPr>
                <w:lang w:val="fr-CA"/>
              </w:rPr>
              <w:t xml:space="preserve">crayons, </w:t>
            </w:r>
            <w:r>
              <w:rPr>
                <w:lang w:val="fr-CA"/>
              </w:rPr>
              <w:t xml:space="preserve">des </w:t>
            </w:r>
            <w:r w:rsidRPr="00CA3B5B">
              <w:rPr>
                <w:lang w:val="fr-CA"/>
              </w:rPr>
              <w:t xml:space="preserve">organisateurs graphiques pour la </w:t>
            </w:r>
            <w:r>
              <w:rPr>
                <w:lang w:val="fr-CA"/>
              </w:rPr>
              <w:t>récolt</w:t>
            </w:r>
            <w:r w:rsidRPr="00CA3B5B">
              <w:rPr>
                <w:lang w:val="fr-CA"/>
              </w:rPr>
              <w:t>e d'informations de recherche</w:t>
            </w:r>
          </w:p>
          <w:p w14:paraId="4B11C726" w14:textId="736EF2AF" w:rsidR="00CA3B5B" w:rsidRPr="00CA3B5B" w:rsidRDefault="00CA3B5B" w:rsidP="002C351E">
            <w:pPr>
              <w:pStyle w:val="ListParagraph"/>
              <w:numPr>
                <w:ilvl w:val="0"/>
                <w:numId w:val="15"/>
              </w:numPr>
              <w:rPr>
                <w:lang w:val="fr-CA"/>
              </w:rPr>
            </w:pPr>
            <w:r>
              <w:rPr>
                <w:lang w:val="fr-CA"/>
              </w:rPr>
              <w:t>D</w:t>
            </w:r>
            <w:r w:rsidRPr="00CA3B5B">
              <w:rPr>
                <w:lang w:val="fr-CA"/>
              </w:rPr>
              <w:t>es textes d'études sociales ou des sites</w:t>
            </w:r>
            <w:r>
              <w:rPr>
                <w:lang w:val="fr-CA"/>
              </w:rPr>
              <w:t xml:space="preserve"> web</w:t>
            </w:r>
            <w:r w:rsidRPr="00CA3B5B">
              <w:rPr>
                <w:lang w:val="fr-CA"/>
              </w:rPr>
              <w:t xml:space="preserve"> en ligne (par exemple Nelson Social Studies</w:t>
            </w:r>
            <w:r w:rsidR="002C351E">
              <w:rPr>
                <w:lang w:val="fr-CA"/>
              </w:rPr>
              <w:br/>
            </w:r>
            <w:hyperlink r:id="rId10" w:anchor="tab-684975e506927b4b34f" w:history="1">
              <w:r w:rsidR="002C351E" w:rsidRPr="007454E3">
                <w:rPr>
                  <w:rStyle w:val="Hyperlink"/>
                  <w:lang w:val="fr-CA"/>
                </w:rPr>
                <w:t>http://www.nelson.com/nelsonsocialstudies/#tab-684975e506927b4b34f</w:t>
              </w:r>
            </w:hyperlink>
            <w:r w:rsidR="002C351E">
              <w:rPr>
                <w:lang w:val="fr-CA"/>
              </w:rPr>
              <w:br/>
            </w:r>
          </w:p>
          <w:p w14:paraId="0411CB1C" w14:textId="3E598656" w:rsidR="00CA3B5B" w:rsidRPr="00CA3B5B" w:rsidRDefault="00CA3B5B" w:rsidP="002C351E">
            <w:pPr>
              <w:pStyle w:val="ListParagraph"/>
              <w:numPr>
                <w:ilvl w:val="0"/>
                <w:numId w:val="15"/>
              </w:numPr>
              <w:rPr>
                <w:lang w:val="fr-CA"/>
              </w:rPr>
            </w:pPr>
            <w:r>
              <w:rPr>
                <w:lang w:val="fr-CA"/>
              </w:rPr>
              <w:t>L’é</w:t>
            </w:r>
            <w:r w:rsidRPr="00CA3B5B">
              <w:rPr>
                <w:lang w:val="fr-CA"/>
              </w:rPr>
              <w:t xml:space="preserve">cran vert (peut être fabriqué à partir d'un chiffon en plastique de couleur verte </w:t>
            </w:r>
            <w:r w:rsidR="002C351E" w:rsidRPr="002C351E">
              <w:rPr>
                <w:lang w:val="fr-CA"/>
              </w:rPr>
              <w:t xml:space="preserve">https://www.walmart.com/ip/forest-Green-Plastic-Table-Cover-108-x-54/35760234 </w:t>
            </w:r>
            <w:r w:rsidR="002C351E">
              <w:rPr>
                <w:lang w:val="fr-CA"/>
              </w:rPr>
              <w:br/>
            </w:r>
            <w:r w:rsidRPr="00CA3B5B">
              <w:rPr>
                <w:lang w:val="fr-CA"/>
              </w:rPr>
              <w:t>et d'un panneau d'affichage</w:t>
            </w:r>
            <w:r w:rsidR="002C351E">
              <w:t xml:space="preserve"> </w:t>
            </w:r>
            <w:r w:rsidR="002C351E" w:rsidRPr="002C351E">
              <w:rPr>
                <w:lang w:val="fr-CA"/>
              </w:rPr>
              <w:t>https://www.staples.ca/en/Presentation-Boards/cat_CL214987_2-CA_1_20001</w:t>
            </w:r>
            <w:r w:rsidRPr="00CA3B5B">
              <w:rPr>
                <w:lang w:val="fr-CA"/>
              </w:rPr>
              <w:t>, un mur vert de lego fonctionne également comme un écran vert ou recherchez simplement un fond d'écran vert sur Internet pour ê</w:t>
            </w:r>
            <w:r>
              <w:rPr>
                <w:lang w:val="fr-CA"/>
              </w:rPr>
              <w:t>tre affiché sur le S</w:t>
            </w:r>
            <w:r w:rsidRPr="00CA3B5B">
              <w:rPr>
                <w:lang w:val="fr-CA"/>
              </w:rPr>
              <w:t>mart</w:t>
            </w:r>
            <w:r>
              <w:rPr>
                <w:lang w:val="fr-CA"/>
              </w:rPr>
              <w:t>board</w:t>
            </w:r>
            <w:r w:rsidR="002C351E">
              <w:rPr>
                <w:lang w:val="fr-CA"/>
              </w:rPr>
              <w:t xml:space="preserve"> </w:t>
            </w:r>
            <w:hyperlink r:id="rId11" w:history="1">
              <w:r w:rsidR="002C351E" w:rsidRPr="007454E3">
                <w:rPr>
                  <w:rStyle w:val="Hyperlink"/>
                  <w:lang w:val="fr-CA"/>
                </w:rPr>
                <w:t>https://forums.unrealengine.com/attachment.php?attachmentid=66859&amp;d=1448097936</w:t>
              </w:r>
            </w:hyperlink>
            <w:r w:rsidR="002C351E">
              <w:rPr>
                <w:lang w:val="fr-CA"/>
              </w:rPr>
              <w:br/>
            </w:r>
          </w:p>
          <w:p w14:paraId="39A99D88" w14:textId="08AA1A71" w:rsidR="00CA3B5B" w:rsidRPr="00CA3B5B" w:rsidRDefault="00CA3B5B" w:rsidP="002C351E">
            <w:pPr>
              <w:pStyle w:val="ListParagraph"/>
              <w:numPr>
                <w:ilvl w:val="0"/>
                <w:numId w:val="15"/>
              </w:numPr>
              <w:rPr>
                <w:lang w:val="fr-CA"/>
              </w:rPr>
            </w:pPr>
            <w:r w:rsidRPr="00CA3B5B">
              <w:rPr>
                <w:lang w:val="fr-CA"/>
              </w:rPr>
              <w:t xml:space="preserve">ipads (1 par paire d'étudiants) avec l'application </w:t>
            </w:r>
            <w:r>
              <w:rPr>
                <w:lang w:val="fr-CA"/>
              </w:rPr>
              <w:t>« </w:t>
            </w:r>
            <w:r w:rsidRPr="00CA3B5B">
              <w:rPr>
                <w:lang w:val="fr-CA"/>
              </w:rPr>
              <w:t>DoInk Green Screen</w:t>
            </w:r>
            <w:r>
              <w:rPr>
                <w:lang w:val="fr-CA"/>
              </w:rPr>
              <w:t> »</w:t>
            </w:r>
            <w:r w:rsidR="002C351E">
              <w:rPr>
                <w:lang w:val="fr-CA"/>
              </w:rPr>
              <w:t xml:space="preserve"> </w:t>
            </w:r>
            <w:r w:rsidR="002C351E" w:rsidRPr="002C351E">
              <w:rPr>
                <w:lang w:val="fr-CA"/>
              </w:rPr>
              <w:t>https://itunes.apple.com/ca/app/green-screen-by-do-ink/id730091131?mt=8</w:t>
            </w:r>
          </w:p>
          <w:p w14:paraId="320BD39D" w14:textId="7176B63F" w:rsidR="002C351E" w:rsidRPr="002C351E" w:rsidRDefault="00CA3B5B" w:rsidP="002C351E">
            <w:pPr>
              <w:pStyle w:val="ListParagraph"/>
              <w:numPr>
                <w:ilvl w:val="0"/>
                <w:numId w:val="15"/>
              </w:numPr>
              <w:rPr>
                <w:lang w:val="fr-CA"/>
              </w:rPr>
            </w:pPr>
            <w:r w:rsidRPr="00CA3B5B">
              <w:rPr>
                <w:lang w:val="fr-CA"/>
              </w:rPr>
              <w:t>Tutoriel écran vert</w:t>
            </w:r>
            <w:r w:rsidR="002C351E">
              <w:rPr>
                <w:lang w:val="fr-CA"/>
              </w:rPr>
              <w:t xml:space="preserve"> </w:t>
            </w:r>
            <w:r w:rsidR="002C351E">
              <w:rPr>
                <w:lang w:val="fr-CA"/>
              </w:rPr>
              <w:br/>
            </w:r>
            <w:r w:rsidR="002C351E" w:rsidRPr="002C351E">
              <w:rPr>
                <w:lang w:val="fr-CA"/>
              </w:rPr>
              <w:t>http://www.doink.com/tutorials/</w:t>
            </w:r>
          </w:p>
          <w:p w14:paraId="3642B4C3" w14:textId="7176B63F" w:rsidR="00B551F7" w:rsidRPr="00CA3B5B" w:rsidRDefault="00CA3B5B" w:rsidP="008E3CA6">
            <w:pPr>
              <w:pStyle w:val="ListParagraph"/>
              <w:numPr>
                <w:ilvl w:val="0"/>
                <w:numId w:val="15"/>
              </w:numPr>
              <w:rPr>
                <w:lang w:val="fr-CA"/>
              </w:rPr>
            </w:pPr>
            <w:r w:rsidRPr="00CA3B5B">
              <w:rPr>
                <w:lang w:val="fr-CA"/>
              </w:rPr>
              <w:t>Un Smartboard</w:t>
            </w:r>
          </w:p>
          <w:p w14:paraId="381D5A6F" w14:textId="77777777" w:rsidR="00B551F7" w:rsidRPr="00030DF1" w:rsidRDefault="00B551F7">
            <w:pPr>
              <w:rPr>
                <w:lang w:val="fr-CA"/>
              </w:rPr>
            </w:pPr>
          </w:p>
        </w:tc>
      </w:tr>
      <w:tr w:rsidR="00B551F7" w:rsidRPr="00030DF1" w14:paraId="245E89F7" w14:textId="77777777" w:rsidTr="00C106C3">
        <w:tc>
          <w:tcPr>
            <w:tcW w:w="4675" w:type="dxa"/>
            <w:shd w:val="clear" w:color="auto" w:fill="DEEAF6" w:themeFill="accent1" w:themeFillTint="33"/>
          </w:tcPr>
          <w:p w14:paraId="31B540B6" w14:textId="2929D004" w:rsidR="00B551F7" w:rsidRPr="00030DF1" w:rsidRDefault="0077731D" w:rsidP="00B551F7">
            <w:pPr>
              <w:rPr>
                <w:b/>
                <w:lang w:val="fr-CA"/>
              </w:rPr>
            </w:pPr>
            <w:r>
              <w:rPr>
                <w:b/>
                <w:lang w:val="fr-CA"/>
              </w:rPr>
              <w:t>Les a</w:t>
            </w:r>
            <w:r w:rsidR="00B551F7" w:rsidRPr="00030DF1">
              <w:rPr>
                <w:b/>
                <w:lang w:val="fr-CA"/>
              </w:rPr>
              <w:t>ccommodations/</w:t>
            </w:r>
            <w:r>
              <w:rPr>
                <w:b/>
                <w:lang w:val="fr-CA"/>
              </w:rPr>
              <w:t>les m</w:t>
            </w:r>
            <w:r w:rsidR="00030DF1" w:rsidRPr="00030DF1">
              <w:rPr>
                <w:b/>
                <w:lang w:val="fr-CA"/>
              </w:rPr>
              <w:t>odifications :</w:t>
            </w:r>
            <w:r w:rsidR="00B551F7" w:rsidRPr="00030DF1">
              <w:rPr>
                <w:b/>
                <w:lang w:val="fr-CA"/>
              </w:rPr>
              <w:t xml:space="preserve">  </w:t>
            </w:r>
          </w:p>
          <w:p w14:paraId="1180608F" w14:textId="77777777" w:rsidR="00B551F7" w:rsidRPr="00030DF1" w:rsidRDefault="00B551F7" w:rsidP="00B551F7">
            <w:pPr>
              <w:ind w:left="360"/>
              <w:rPr>
                <w:b/>
                <w:lang w:val="fr-CA"/>
              </w:rPr>
            </w:pPr>
          </w:p>
          <w:p w14:paraId="66DA9128" w14:textId="20C67A7A" w:rsidR="00CA3B5B" w:rsidRPr="00CA3B5B" w:rsidRDefault="00CA3B5B" w:rsidP="00CA3B5B">
            <w:pPr>
              <w:rPr>
                <w:lang w:val="fr-CA"/>
              </w:rPr>
            </w:pPr>
            <w:r w:rsidRPr="00CA3B5B">
              <w:rPr>
                <w:lang w:val="fr-CA"/>
              </w:rPr>
              <w:t>- les étudiant</w:t>
            </w:r>
            <w:r>
              <w:rPr>
                <w:lang w:val="fr-CA"/>
              </w:rPr>
              <w:t>(e)</w:t>
            </w:r>
            <w:r w:rsidRPr="00CA3B5B">
              <w:rPr>
                <w:lang w:val="fr-CA"/>
              </w:rPr>
              <w:t xml:space="preserve">s peuvent utiliser la technologie de texte-voix sur </w:t>
            </w:r>
            <w:r w:rsidR="002C351E">
              <w:rPr>
                <w:lang w:val="fr-CA"/>
              </w:rPr>
              <w:t xml:space="preserve">les </w:t>
            </w:r>
            <w:r w:rsidRPr="00CA3B5B">
              <w:rPr>
                <w:lang w:val="fr-CA"/>
              </w:rPr>
              <w:t>iPads lors de la recherche d'informations en ligne</w:t>
            </w:r>
          </w:p>
          <w:p w14:paraId="36E4F3AC" w14:textId="7A336FC8" w:rsidR="00B551F7" w:rsidRPr="00030DF1" w:rsidRDefault="00CA3B5B" w:rsidP="007B3B34">
            <w:pPr>
              <w:rPr>
                <w:b/>
                <w:lang w:val="fr-CA"/>
              </w:rPr>
            </w:pPr>
            <w:r w:rsidRPr="00CA3B5B">
              <w:rPr>
                <w:lang w:val="fr-CA"/>
              </w:rPr>
              <w:t>- les étudiants peuvent utiliser la technol</w:t>
            </w:r>
            <w:r w:rsidR="002C351E">
              <w:rPr>
                <w:lang w:val="fr-CA"/>
              </w:rPr>
              <w:t>ogie de texte vocal lors de la récol</w:t>
            </w:r>
            <w:r w:rsidR="002C351E" w:rsidRPr="00CA3B5B">
              <w:rPr>
                <w:lang w:val="fr-CA"/>
              </w:rPr>
              <w:t>te</w:t>
            </w:r>
            <w:r w:rsidRPr="00CA3B5B">
              <w:rPr>
                <w:lang w:val="fr-CA"/>
              </w:rPr>
              <w:t xml:space="preserve"> de la recherche</w:t>
            </w:r>
          </w:p>
          <w:p w14:paraId="0864CE14" w14:textId="77777777" w:rsidR="00B551F7" w:rsidRPr="00030DF1" w:rsidRDefault="00B551F7" w:rsidP="00B551F7">
            <w:pPr>
              <w:ind w:left="360"/>
              <w:rPr>
                <w:b/>
                <w:lang w:val="fr-CA"/>
              </w:rPr>
            </w:pPr>
          </w:p>
          <w:p w14:paraId="1E427869" w14:textId="77777777" w:rsidR="00B551F7" w:rsidRPr="00030DF1" w:rsidRDefault="00B551F7" w:rsidP="00B551F7">
            <w:pPr>
              <w:ind w:left="360"/>
              <w:rPr>
                <w:b/>
                <w:lang w:val="fr-CA"/>
              </w:rPr>
            </w:pPr>
          </w:p>
        </w:tc>
        <w:tc>
          <w:tcPr>
            <w:tcW w:w="4675" w:type="dxa"/>
            <w:shd w:val="clear" w:color="auto" w:fill="DEEAF6" w:themeFill="accent1" w:themeFillTint="33"/>
          </w:tcPr>
          <w:p w14:paraId="77120EE3" w14:textId="06A2D89C" w:rsidR="00B551F7" w:rsidRPr="00030DF1" w:rsidRDefault="00B551F7" w:rsidP="00B551F7">
            <w:pPr>
              <w:rPr>
                <w:b/>
                <w:lang w:val="fr-CA"/>
              </w:rPr>
            </w:pPr>
            <w:r w:rsidRPr="00030DF1">
              <w:rPr>
                <w:b/>
                <w:lang w:val="fr-CA"/>
              </w:rPr>
              <w:t>L</w:t>
            </w:r>
            <w:r w:rsidR="00F81B55" w:rsidRPr="00030DF1">
              <w:rPr>
                <w:b/>
                <w:lang w:val="fr-CA"/>
              </w:rPr>
              <w:t xml:space="preserve">a leçon sera </w:t>
            </w:r>
            <w:r w:rsidR="00030DF1" w:rsidRPr="00030DF1">
              <w:rPr>
                <w:b/>
                <w:lang w:val="fr-CA"/>
              </w:rPr>
              <w:t>différenciée</w:t>
            </w:r>
            <w:r w:rsidR="00F81B55" w:rsidRPr="00030DF1">
              <w:rPr>
                <w:b/>
                <w:lang w:val="fr-CA"/>
              </w:rPr>
              <w:t xml:space="preserve"> </w:t>
            </w:r>
            <w:r w:rsidR="00030DF1" w:rsidRPr="00030DF1">
              <w:rPr>
                <w:b/>
                <w:lang w:val="fr-CA"/>
              </w:rPr>
              <w:t>par :</w:t>
            </w:r>
          </w:p>
          <w:p w14:paraId="0AD203E4" w14:textId="58976D7C" w:rsidR="00B551F7" w:rsidRPr="00030DF1" w:rsidRDefault="00030DF1" w:rsidP="00B551F7">
            <w:pPr>
              <w:pStyle w:val="ListParagraph"/>
              <w:numPr>
                <w:ilvl w:val="0"/>
                <w:numId w:val="10"/>
              </w:numPr>
              <w:rPr>
                <w:b/>
                <w:lang w:val="fr-CA"/>
              </w:rPr>
            </w:pPr>
            <w:r w:rsidRPr="00030DF1">
              <w:rPr>
                <w:b/>
                <w:lang w:val="fr-CA"/>
              </w:rPr>
              <w:t>Le contenu</w:t>
            </w:r>
            <w:r w:rsidR="00F81B55" w:rsidRPr="00030DF1">
              <w:rPr>
                <w:b/>
                <w:lang w:val="fr-CA"/>
              </w:rPr>
              <w:t xml:space="preserve">, </w:t>
            </w:r>
            <w:r w:rsidRPr="00030DF1">
              <w:rPr>
                <w:b/>
                <w:lang w:val="fr-CA"/>
              </w:rPr>
              <w:t>spécifiquement :</w:t>
            </w:r>
            <w:r w:rsidR="007B3B34">
              <w:rPr>
                <w:b/>
                <w:lang w:val="fr-CA"/>
              </w:rPr>
              <w:t xml:space="preserve"> </w:t>
            </w:r>
            <w:r w:rsidR="007B3B34" w:rsidRPr="007B3B34">
              <w:rPr>
                <w:lang w:val="fr-CA"/>
              </w:rPr>
              <w:t xml:space="preserve">moins de sujets </w:t>
            </w:r>
            <w:r w:rsidR="00CF1EBB" w:rsidRPr="007B3B34">
              <w:rPr>
                <w:lang w:val="fr-CA"/>
              </w:rPr>
              <w:t>nécessaires</w:t>
            </w:r>
            <w:r w:rsidR="007B3B34" w:rsidRPr="007B3B34">
              <w:rPr>
                <w:lang w:val="fr-CA"/>
              </w:rPr>
              <w:t xml:space="preserve"> à rechercher</w:t>
            </w:r>
          </w:p>
          <w:p w14:paraId="35EC0B2F" w14:textId="0BBFCBE5" w:rsidR="00B551F7" w:rsidRPr="00030DF1" w:rsidRDefault="00F81B55" w:rsidP="00B551F7">
            <w:pPr>
              <w:pStyle w:val="ListParagraph"/>
              <w:numPr>
                <w:ilvl w:val="0"/>
                <w:numId w:val="10"/>
              </w:numPr>
              <w:rPr>
                <w:b/>
                <w:lang w:val="fr-CA"/>
              </w:rPr>
            </w:pPr>
            <w:r w:rsidRPr="00030DF1">
              <w:rPr>
                <w:b/>
                <w:lang w:val="fr-CA"/>
              </w:rPr>
              <w:t>Le processus</w:t>
            </w:r>
            <w:r w:rsidR="00B551F7" w:rsidRPr="00030DF1">
              <w:rPr>
                <w:b/>
                <w:lang w:val="fr-CA"/>
              </w:rPr>
              <w:t>,</w:t>
            </w:r>
            <w:r w:rsidRPr="00030DF1">
              <w:rPr>
                <w:b/>
                <w:lang w:val="fr-CA"/>
              </w:rPr>
              <w:t xml:space="preserve"> </w:t>
            </w:r>
            <w:r w:rsidR="00030DF1" w:rsidRPr="00030DF1">
              <w:rPr>
                <w:b/>
                <w:lang w:val="fr-CA"/>
              </w:rPr>
              <w:t>spécifiquement :</w:t>
            </w:r>
          </w:p>
          <w:p w14:paraId="3B75DD3F" w14:textId="784AEAF1" w:rsidR="00B551F7" w:rsidRPr="00030DF1" w:rsidRDefault="00F81B55" w:rsidP="00B551F7">
            <w:pPr>
              <w:pStyle w:val="ListParagraph"/>
              <w:numPr>
                <w:ilvl w:val="0"/>
                <w:numId w:val="10"/>
              </w:numPr>
              <w:rPr>
                <w:b/>
                <w:lang w:val="fr-CA"/>
              </w:rPr>
            </w:pPr>
            <w:r w:rsidRPr="00030DF1">
              <w:rPr>
                <w:b/>
                <w:lang w:val="fr-CA"/>
              </w:rPr>
              <w:t xml:space="preserve">Le produit, </w:t>
            </w:r>
            <w:r w:rsidR="00030DF1" w:rsidRPr="00030DF1">
              <w:rPr>
                <w:b/>
                <w:lang w:val="fr-CA"/>
              </w:rPr>
              <w:t>spécifiquement :</w:t>
            </w:r>
          </w:p>
          <w:p w14:paraId="45DF9D20" w14:textId="2EA48E2F" w:rsidR="00B551F7" w:rsidRPr="007B3B34" w:rsidRDefault="00F81B55" w:rsidP="008E3CA6">
            <w:pPr>
              <w:pStyle w:val="ListParagraph"/>
              <w:numPr>
                <w:ilvl w:val="0"/>
                <w:numId w:val="10"/>
              </w:numPr>
              <w:rPr>
                <w:b/>
                <w:lang w:val="fr-CA"/>
              </w:rPr>
            </w:pPr>
            <w:r w:rsidRPr="007B3B34">
              <w:rPr>
                <w:b/>
                <w:lang w:val="fr-CA"/>
              </w:rPr>
              <w:t>L’</w:t>
            </w:r>
            <w:r w:rsidR="00030DF1" w:rsidRPr="007B3B34">
              <w:rPr>
                <w:b/>
                <w:lang w:val="fr-CA"/>
              </w:rPr>
              <w:t>environnement</w:t>
            </w:r>
            <w:r w:rsidRPr="007B3B34">
              <w:rPr>
                <w:b/>
                <w:lang w:val="fr-CA"/>
              </w:rPr>
              <w:t xml:space="preserve">, </w:t>
            </w:r>
            <w:r w:rsidR="00030DF1" w:rsidRPr="007B3B34">
              <w:rPr>
                <w:b/>
                <w:lang w:val="fr-CA"/>
              </w:rPr>
              <w:t>spécifiquement :</w:t>
            </w:r>
            <w:r w:rsidR="00B551F7" w:rsidRPr="007B3B34">
              <w:rPr>
                <w:b/>
                <w:lang w:val="fr-CA"/>
              </w:rPr>
              <w:t xml:space="preserve">  </w:t>
            </w:r>
            <w:r w:rsidR="007B3B34" w:rsidRPr="007B3B34">
              <w:rPr>
                <w:lang w:val="fr-CA"/>
              </w:rPr>
              <w:t>Selon le nombre d'écrans verts et les iPads disponibles, la période de travail pourrait être en forme de centres d’activités</w:t>
            </w:r>
          </w:p>
          <w:p w14:paraId="00363846" w14:textId="77777777" w:rsidR="001520BD" w:rsidRDefault="001520BD" w:rsidP="00B551F7">
            <w:pPr>
              <w:ind w:left="360"/>
              <w:rPr>
                <w:b/>
                <w:lang w:val="fr-CA"/>
              </w:rPr>
            </w:pPr>
          </w:p>
          <w:p w14:paraId="50097678" w14:textId="77777777" w:rsidR="00CF1EBB" w:rsidRDefault="00CF1EBB" w:rsidP="00B551F7">
            <w:pPr>
              <w:ind w:left="360"/>
              <w:rPr>
                <w:b/>
                <w:lang w:val="fr-CA"/>
              </w:rPr>
            </w:pPr>
          </w:p>
          <w:p w14:paraId="0431130B" w14:textId="77777777" w:rsidR="00CF1EBB" w:rsidRDefault="00CF1EBB" w:rsidP="00B551F7">
            <w:pPr>
              <w:ind w:left="360"/>
              <w:rPr>
                <w:b/>
                <w:lang w:val="fr-CA"/>
              </w:rPr>
            </w:pPr>
          </w:p>
          <w:p w14:paraId="4FC5F219" w14:textId="77777777" w:rsidR="00CF1EBB" w:rsidRDefault="00CF1EBB" w:rsidP="00B551F7">
            <w:pPr>
              <w:ind w:left="360"/>
              <w:rPr>
                <w:b/>
                <w:lang w:val="fr-CA"/>
              </w:rPr>
            </w:pPr>
          </w:p>
          <w:p w14:paraId="1704929C" w14:textId="77777777" w:rsidR="00CF1EBB" w:rsidRDefault="00CF1EBB" w:rsidP="00B551F7">
            <w:pPr>
              <w:ind w:left="360"/>
              <w:rPr>
                <w:b/>
                <w:lang w:val="fr-CA"/>
              </w:rPr>
            </w:pPr>
          </w:p>
          <w:p w14:paraId="2E9BA6E6" w14:textId="5C39231A" w:rsidR="00CF1EBB" w:rsidRPr="00030DF1" w:rsidRDefault="00CF1EBB" w:rsidP="00B551F7">
            <w:pPr>
              <w:ind w:left="360"/>
              <w:rPr>
                <w:b/>
                <w:lang w:val="fr-CA"/>
              </w:rPr>
            </w:pPr>
          </w:p>
        </w:tc>
      </w:tr>
      <w:tr w:rsidR="00CC7FEE" w:rsidRPr="00030DF1" w14:paraId="727DF771" w14:textId="77777777" w:rsidTr="001520BD">
        <w:tc>
          <w:tcPr>
            <w:tcW w:w="9350" w:type="dxa"/>
            <w:gridSpan w:val="2"/>
            <w:shd w:val="clear" w:color="auto" w:fill="9CC2E5" w:themeFill="accent1" w:themeFillTint="99"/>
          </w:tcPr>
          <w:p w14:paraId="59DF9C59" w14:textId="17F2AB36" w:rsidR="00CC7FEE" w:rsidRPr="00030DF1" w:rsidRDefault="0077731D" w:rsidP="0077731D">
            <w:pPr>
              <w:rPr>
                <w:b/>
                <w:lang w:val="fr-CA"/>
              </w:rPr>
            </w:pPr>
            <w:r>
              <w:rPr>
                <w:b/>
                <w:lang w:val="fr-CA"/>
              </w:rPr>
              <w:t>L’INT</w:t>
            </w:r>
            <w:r w:rsidR="0099533D">
              <w:rPr>
                <w:b/>
                <w:lang w:val="fr-CA"/>
              </w:rPr>
              <w:t>R</w:t>
            </w:r>
            <w:r>
              <w:rPr>
                <w:b/>
                <w:lang w:val="fr-CA"/>
              </w:rPr>
              <w:t>ODUCTION DE LA LEÇON</w:t>
            </w:r>
            <w:r w:rsidR="00CC7FEE" w:rsidRPr="00030DF1">
              <w:rPr>
                <w:b/>
                <w:lang w:val="fr-CA"/>
              </w:rPr>
              <w:t xml:space="preserve">:  </w:t>
            </w:r>
          </w:p>
        </w:tc>
      </w:tr>
      <w:tr w:rsidR="004F24F6" w:rsidRPr="00CF1EBB" w14:paraId="04704219" w14:textId="77777777" w:rsidTr="001520BD">
        <w:tc>
          <w:tcPr>
            <w:tcW w:w="9350" w:type="dxa"/>
            <w:gridSpan w:val="2"/>
            <w:shd w:val="clear" w:color="auto" w:fill="DEEAF6" w:themeFill="accent1" w:themeFillTint="33"/>
          </w:tcPr>
          <w:p w14:paraId="73FFE80C" w14:textId="77777777" w:rsidR="004F24F6" w:rsidRPr="00CF1EBB" w:rsidRDefault="004F24F6" w:rsidP="004F24F6">
            <w:pPr>
              <w:rPr>
                <w:lang w:val="fr-CA"/>
              </w:rPr>
            </w:pPr>
          </w:p>
          <w:p w14:paraId="104FE558" w14:textId="77777777" w:rsidR="00CF1EBB" w:rsidRDefault="008E3CA6" w:rsidP="008E3CA6">
            <w:pPr>
              <w:rPr>
                <w:lang w:val="fr-CA"/>
              </w:rPr>
            </w:pPr>
            <w:r w:rsidRPr="00CF1EBB">
              <w:rPr>
                <w:lang w:val="fr-CA"/>
              </w:rPr>
              <w:t xml:space="preserve">L'enseignant demande à un(e) élève : </w:t>
            </w:r>
            <w:r w:rsidR="00CF1EBB">
              <w:rPr>
                <w:lang w:val="fr-CA"/>
              </w:rPr>
              <w:br/>
              <w:t>« </w:t>
            </w:r>
            <w:r w:rsidRPr="00CF1EBB">
              <w:rPr>
                <w:lang w:val="fr-CA"/>
              </w:rPr>
              <w:t>si tu pourrais aller n'importe où dans le monde, où irais-tu?</w:t>
            </w:r>
            <w:r w:rsidR="00CF1EBB">
              <w:rPr>
                <w:lang w:val="fr-CA"/>
              </w:rPr>
              <w:t> »</w:t>
            </w:r>
          </w:p>
          <w:p w14:paraId="388172FF" w14:textId="214EB4C2" w:rsidR="008E3CA6" w:rsidRPr="00CF1EBB" w:rsidRDefault="008E3CA6" w:rsidP="008E3CA6">
            <w:pPr>
              <w:rPr>
                <w:lang w:val="fr-CA"/>
              </w:rPr>
            </w:pPr>
            <w:r w:rsidRPr="00CF1EBB">
              <w:rPr>
                <w:lang w:val="fr-CA"/>
              </w:rPr>
              <w:t>(Générer un exemple d'un paramètre, par exemple, Disney World. L'enseignant</w:t>
            </w:r>
            <w:r w:rsidR="00CF1EBB">
              <w:rPr>
                <w:lang w:val="fr-CA"/>
              </w:rPr>
              <w:t>(e)</w:t>
            </w:r>
            <w:r w:rsidRPr="00CF1EBB">
              <w:rPr>
                <w:lang w:val="fr-CA"/>
              </w:rPr>
              <w:t xml:space="preserve"> trouve une photo de fond sur un iPad avec </w:t>
            </w:r>
            <w:r w:rsidR="00CF1EBB">
              <w:rPr>
                <w:lang w:val="fr-CA"/>
              </w:rPr>
              <w:t>« </w:t>
            </w:r>
            <w:r w:rsidRPr="00CF1EBB">
              <w:rPr>
                <w:lang w:val="fr-CA"/>
              </w:rPr>
              <w:t>DoInk Green Screen</w:t>
            </w:r>
            <w:r w:rsidR="00CF1EBB">
              <w:rPr>
                <w:lang w:val="fr-CA"/>
              </w:rPr>
              <w:t> »</w:t>
            </w:r>
            <w:r w:rsidRPr="00CF1EBB">
              <w:rPr>
                <w:lang w:val="fr-CA"/>
              </w:rPr>
              <w:t xml:space="preserve"> et l'insère dans l'application puis en prenant une photo de l'étudiant devant l'écran vert pour afficher </w:t>
            </w:r>
            <w:r w:rsidR="00CF1EBB">
              <w:rPr>
                <w:lang w:val="fr-CA"/>
              </w:rPr>
              <w:t>et montrer à la classe explicitement l’e</w:t>
            </w:r>
            <w:r w:rsidRPr="00CF1EBB">
              <w:rPr>
                <w:lang w:val="fr-CA"/>
              </w:rPr>
              <w:t xml:space="preserve">ffet de la technologie </w:t>
            </w:r>
            <w:r w:rsidR="00CF1EBB">
              <w:rPr>
                <w:lang w:val="fr-CA"/>
              </w:rPr>
              <w:t>écran vert</w:t>
            </w:r>
            <w:r w:rsidRPr="00CF1EBB">
              <w:rPr>
                <w:lang w:val="fr-CA"/>
              </w:rPr>
              <w:t>.</w:t>
            </w:r>
          </w:p>
          <w:p w14:paraId="59256545" w14:textId="77777777" w:rsidR="008E3CA6" w:rsidRPr="00CF1EBB" w:rsidRDefault="008E3CA6" w:rsidP="008E3CA6">
            <w:pPr>
              <w:rPr>
                <w:lang w:val="fr-CA"/>
              </w:rPr>
            </w:pPr>
          </w:p>
          <w:p w14:paraId="0AAAF098" w14:textId="4BD28D80" w:rsidR="008E3CA6" w:rsidRPr="00CF1EBB" w:rsidRDefault="008E3CA6" w:rsidP="008E3CA6">
            <w:pPr>
              <w:rPr>
                <w:lang w:val="fr-CA"/>
              </w:rPr>
            </w:pPr>
            <w:r w:rsidRPr="00CF1EBB">
              <w:rPr>
                <w:lang w:val="fr-CA"/>
              </w:rPr>
              <w:t>Les étudiant</w:t>
            </w:r>
            <w:r w:rsidR="00CF1EBB">
              <w:rPr>
                <w:lang w:val="fr-CA"/>
              </w:rPr>
              <w:t>(e)</w:t>
            </w:r>
            <w:r w:rsidRPr="00CF1EBB">
              <w:rPr>
                <w:lang w:val="fr-CA"/>
              </w:rPr>
              <w:t>s s</w:t>
            </w:r>
            <w:r w:rsidR="00CF1EBB">
              <w:rPr>
                <w:lang w:val="fr-CA"/>
              </w:rPr>
              <w:t>ont mises en groupes</w:t>
            </w:r>
            <w:r w:rsidRPr="00CF1EBB">
              <w:rPr>
                <w:lang w:val="fr-CA"/>
              </w:rPr>
              <w:t xml:space="preserve">, </w:t>
            </w:r>
            <w:r w:rsidR="00CF1EBB">
              <w:rPr>
                <w:lang w:val="fr-CA"/>
              </w:rPr>
              <w:t>et ils et elles écoutent</w:t>
            </w:r>
            <w:r w:rsidRPr="00CF1EBB">
              <w:rPr>
                <w:lang w:val="fr-CA"/>
              </w:rPr>
              <w:t xml:space="preserve"> le </w:t>
            </w:r>
            <w:r w:rsidR="00CF1EBB">
              <w:rPr>
                <w:lang w:val="fr-CA"/>
              </w:rPr>
              <w:t xml:space="preserve">tutoriel sur la façon d'utiliser l’écran vert </w:t>
            </w:r>
            <w:r w:rsidRPr="00CF1EBB">
              <w:rPr>
                <w:lang w:val="fr-CA"/>
              </w:rPr>
              <w:t>et essaye</w:t>
            </w:r>
            <w:r w:rsidR="00CF1EBB">
              <w:rPr>
                <w:lang w:val="fr-CA"/>
              </w:rPr>
              <w:t>nt</w:t>
            </w:r>
            <w:r w:rsidRPr="00CF1EBB">
              <w:rPr>
                <w:lang w:val="fr-CA"/>
              </w:rPr>
              <w:t xml:space="preserve"> de pratiquer des présentations informelles.</w:t>
            </w:r>
          </w:p>
          <w:p w14:paraId="5ADCB99B" w14:textId="77777777" w:rsidR="008E3CA6" w:rsidRPr="00CF1EBB" w:rsidRDefault="008E3CA6" w:rsidP="008E3CA6">
            <w:pPr>
              <w:rPr>
                <w:lang w:val="fr-CA"/>
              </w:rPr>
            </w:pPr>
          </w:p>
          <w:p w14:paraId="60C94699" w14:textId="25E4FE81" w:rsidR="008E3CA6" w:rsidRDefault="00CF1EBB" w:rsidP="008E3CA6">
            <w:pPr>
              <w:rPr>
                <w:lang w:val="fr-CA"/>
              </w:rPr>
            </w:pPr>
            <w:r>
              <w:rPr>
                <w:lang w:val="fr-CA"/>
              </w:rPr>
              <w:t>Utilise « </w:t>
            </w:r>
            <w:r w:rsidR="008E3CA6" w:rsidRPr="00CF1EBB">
              <w:rPr>
                <w:lang w:val="fr-CA"/>
              </w:rPr>
              <w:t>Airplay</w:t>
            </w:r>
            <w:r>
              <w:rPr>
                <w:lang w:val="fr-CA"/>
              </w:rPr>
              <w:t> »</w:t>
            </w:r>
            <w:r w:rsidR="008E3CA6" w:rsidRPr="00CF1EBB">
              <w:rPr>
                <w:lang w:val="fr-CA"/>
              </w:rPr>
              <w:t xml:space="preserve"> </w:t>
            </w:r>
            <w:r w:rsidR="00C36163">
              <w:rPr>
                <w:lang w:val="fr-CA"/>
              </w:rPr>
              <w:t xml:space="preserve">pour </w:t>
            </w:r>
            <w:r w:rsidR="008E3CA6" w:rsidRPr="00CF1EBB">
              <w:rPr>
                <w:lang w:val="fr-CA"/>
              </w:rPr>
              <w:t>partage</w:t>
            </w:r>
            <w:r w:rsidR="00C36163">
              <w:rPr>
                <w:lang w:val="fr-CA"/>
              </w:rPr>
              <w:t>r</w:t>
            </w:r>
            <w:r w:rsidR="008E3CA6" w:rsidRPr="00CF1EBB">
              <w:rPr>
                <w:lang w:val="fr-CA"/>
              </w:rPr>
              <w:t xml:space="preserve"> quelques exemples de projets </w:t>
            </w:r>
            <w:r w:rsidR="00C36163">
              <w:rPr>
                <w:lang w:val="fr-CA"/>
              </w:rPr>
              <w:t>informelles qu’ils et elles ont juste fait</w:t>
            </w:r>
            <w:r w:rsidR="008E3CA6" w:rsidRPr="00CF1EBB">
              <w:rPr>
                <w:lang w:val="fr-CA"/>
              </w:rPr>
              <w:t xml:space="preserve"> sur le </w:t>
            </w:r>
            <w:r w:rsidR="00C36163">
              <w:rPr>
                <w:lang w:val="fr-CA"/>
              </w:rPr>
              <w:t>S</w:t>
            </w:r>
            <w:r w:rsidR="008E3CA6" w:rsidRPr="00CF1EBB">
              <w:rPr>
                <w:lang w:val="fr-CA"/>
              </w:rPr>
              <w:t>martboard.</w:t>
            </w:r>
          </w:p>
          <w:p w14:paraId="7695537E" w14:textId="77777777" w:rsidR="00C36163" w:rsidRPr="00CF1EBB" w:rsidRDefault="00C36163" w:rsidP="008E3CA6">
            <w:pPr>
              <w:rPr>
                <w:lang w:val="fr-CA"/>
              </w:rPr>
            </w:pPr>
          </w:p>
          <w:p w14:paraId="24A64CE0" w14:textId="4DA81152" w:rsidR="008E3CA6" w:rsidRPr="00CF1EBB" w:rsidRDefault="008E7E7B" w:rsidP="008E3CA6">
            <w:pPr>
              <w:rPr>
                <w:lang w:val="fr-CA"/>
              </w:rPr>
            </w:pPr>
            <w:r>
              <w:rPr>
                <w:lang w:val="fr-CA"/>
              </w:rPr>
              <w:t xml:space="preserve">Parle avec eux </w:t>
            </w:r>
            <w:r w:rsidR="008E3CA6" w:rsidRPr="00CF1EBB">
              <w:rPr>
                <w:lang w:val="fr-CA"/>
              </w:rPr>
              <w:t>à propos de</w:t>
            </w:r>
            <w:r>
              <w:rPr>
                <w:lang w:val="fr-CA"/>
              </w:rPr>
              <w:t>s</w:t>
            </w:r>
            <w:r w:rsidR="008E3CA6" w:rsidRPr="00CF1EBB">
              <w:rPr>
                <w:lang w:val="fr-CA"/>
              </w:rPr>
              <w:t xml:space="preserve"> photos </w:t>
            </w:r>
            <w:r w:rsidRPr="00CF1EBB">
              <w:rPr>
                <w:lang w:val="fr-CA"/>
              </w:rPr>
              <w:t>d</w:t>
            </w:r>
            <w:r>
              <w:rPr>
                <w:lang w:val="fr-CA"/>
              </w:rPr>
              <w:t>u fond</w:t>
            </w:r>
            <w:r w:rsidRPr="00CF1EBB">
              <w:rPr>
                <w:lang w:val="fr-CA"/>
              </w:rPr>
              <w:t xml:space="preserve"> approprié</w:t>
            </w:r>
            <w:r w:rsidR="008E3CA6" w:rsidRPr="00CF1EBB">
              <w:rPr>
                <w:lang w:val="fr-CA"/>
              </w:rPr>
              <w:t xml:space="preserve"> et où les élèves doivent se tenir devant l'écran vert pour une exposition maximale.</w:t>
            </w:r>
          </w:p>
          <w:p w14:paraId="5484C46C" w14:textId="77777777" w:rsidR="004F24F6" w:rsidRPr="00CF1EBB" w:rsidRDefault="004F24F6" w:rsidP="004F24F6">
            <w:pPr>
              <w:rPr>
                <w:lang w:val="fr-CA"/>
              </w:rPr>
            </w:pPr>
          </w:p>
        </w:tc>
      </w:tr>
      <w:tr w:rsidR="00CC7FEE" w:rsidRPr="00030DF1" w14:paraId="7BA63E77" w14:textId="77777777" w:rsidTr="001520BD">
        <w:tc>
          <w:tcPr>
            <w:tcW w:w="9350" w:type="dxa"/>
            <w:gridSpan w:val="2"/>
            <w:shd w:val="clear" w:color="auto" w:fill="9CC2E5" w:themeFill="accent1" w:themeFillTint="99"/>
          </w:tcPr>
          <w:p w14:paraId="61A46AE8" w14:textId="11891B16" w:rsidR="00CC7FEE" w:rsidRPr="00030DF1" w:rsidRDefault="00CC7FEE" w:rsidP="004F24F6">
            <w:pPr>
              <w:rPr>
                <w:b/>
                <w:lang w:val="fr-CA"/>
              </w:rPr>
            </w:pPr>
            <w:r w:rsidRPr="00030DF1">
              <w:rPr>
                <w:b/>
                <w:lang w:val="fr-CA"/>
              </w:rPr>
              <w:t xml:space="preserve">ACTION:  </w:t>
            </w:r>
          </w:p>
        </w:tc>
      </w:tr>
      <w:tr w:rsidR="004F24F6" w:rsidRPr="00030DF1" w14:paraId="63888F2D" w14:textId="77777777" w:rsidTr="001520BD">
        <w:tc>
          <w:tcPr>
            <w:tcW w:w="9350" w:type="dxa"/>
            <w:gridSpan w:val="2"/>
            <w:shd w:val="clear" w:color="auto" w:fill="DEEAF6" w:themeFill="accent1" w:themeFillTint="33"/>
          </w:tcPr>
          <w:p w14:paraId="31FEA13A" w14:textId="5216AA9D" w:rsidR="0027195D" w:rsidRDefault="0027195D" w:rsidP="0027195D">
            <w:pPr>
              <w:rPr>
                <w:lang w:val="fr-CA"/>
              </w:rPr>
            </w:pPr>
            <w:r w:rsidRPr="0027195D">
              <w:rPr>
                <w:lang w:val="fr-CA"/>
              </w:rPr>
              <w:t xml:space="preserve">Dites aux élèves qu'ils organiseront leurs recherches </w:t>
            </w:r>
            <w:r>
              <w:rPr>
                <w:lang w:val="fr-CA"/>
              </w:rPr>
              <w:t>au sujet de</w:t>
            </w:r>
            <w:r w:rsidRPr="0027195D">
              <w:rPr>
                <w:lang w:val="fr-CA"/>
              </w:rPr>
              <w:t xml:space="preserve"> leurs régions de l'Ontario dans une présentation orale qu'ils </w:t>
            </w:r>
            <w:r>
              <w:rPr>
                <w:lang w:val="fr-CA"/>
              </w:rPr>
              <w:t xml:space="preserve">montreront </w:t>
            </w:r>
            <w:r w:rsidRPr="0027195D">
              <w:rPr>
                <w:lang w:val="fr-CA"/>
              </w:rPr>
              <w:t xml:space="preserve">à l'aide de la technologie </w:t>
            </w:r>
            <w:r>
              <w:rPr>
                <w:lang w:val="fr-CA"/>
              </w:rPr>
              <w:t>écran vert</w:t>
            </w:r>
            <w:r w:rsidRPr="0027195D">
              <w:rPr>
                <w:lang w:val="fr-CA"/>
              </w:rPr>
              <w:t>.</w:t>
            </w:r>
          </w:p>
          <w:p w14:paraId="1724CDC8" w14:textId="77777777" w:rsidR="0027195D" w:rsidRPr="0027195D" w:rsidRDefault="0027195D" w:rsidP="0027195D">
            <w:pPr>
              <w:rPr>
                <w:lang w:val="fr-CA"/>
              </w:rPr>
            </w:pPr>
          </w:p>
          <w:p w14:paraId="107BF0C2" w14:textId="41175CC4" w:rsidR="0027195D" w:rsidRDefault="0027195D" w:rsidP="0027195D">
            <w:pPr>
              <w:rPr>
                <w:lang w:val="fr-CA"/>
              </w:rPr>
            </w:pPr>
            <w:r>
              <w:rPr>
                <w:lang w:val="fr-CA"/>
              </w:rPr>
              <w:t xml:space="preserve">Construit ensemble les </w:t>
            </w:r>
            <w:r w:rsidRPr="0027195D">
              <w:rPr>
                <w:lang w:val="fr-CA"/>
              </w:rPr>
              <w:t>critère</w:t>
            </w:r>
            <w:r>
              <w:rPr>
                <w:lang w:val="fr-CA"/>
              </w:rPr>
              <w:t>s ou une grille d’évaluation</w:t>
            </w:r>
            <w:r w:rsidRPr="0027195D">
              <w:rPr>
                <w:lang w:val="fr-CA"/>
              </w:rPr>
              <w:t xml:space="preserve"> qui sera utilisé pour évaluer le projet.</w:t>
            </w:r>
          </w:p>
          <w:p w14:paraId="384EA664" w14:textId="77777777" w:rsidR="0027195D" w:rsidRPr="0027195D" w:rsidRDefault="0027195D" w:rsidP="0027195D">
            <w:pPr>
              <w:rPr>
                <w:lang w:val="fr-CA"/>
              </w:rPr>
            </w:pPr>
          </w:p>
          <w:p w14:paraId="7DD00F46" w14:textId="09ACDB6A" w:rsidR="0027195D" w:rsidRPr="0027195D" w:rsidRDefault="0027195D" w:rsidP="0027195D">
            <w:pPr>
              <w:rPr>
                <w:lang w:val="fr-CA"/>
              </w:rPr>
            </w:pPr>
            <w:r>
              <w:rPr>
                <w:lang w:val="fr-CA"/>
              </w:rPr>
              <w:t>Pendant que</w:t>
            </w:r>
            <w:r w:rsidRPr="0027195D">
              <w:rPr>
                <w:lang w:val="fr-CA"/>
              </w:rPr>
              <w:t xml:space="preserve"> les étudiant</w:t>
            </w:r>
            <w:r>
              <w:rPr>
                <w:lang w:val="fr-CA"/>
              </w:rPr>
              <w:t>(e)</w:t>
            </w:r>
            <w:r w:rsidRPr="0027195D">
              <w:rPr>
                <w:lang w:val="fr-CA"/>
              </w:rPr>
              <w:t>s c</w:t>
            </w:r>
            <w:r>
              <w:rPr>
                <w:lang w:val="fr-CA"/>
              </w:rPr>
              <w:t xml:space="preserve">réent leurs propres vidéos utilisant leur </w:t>
            </w:r>
            <w:r w:rsidRPr="0027195D">
              <w:rPr>
                <w:lang w:val="fr-CA"/>
              </w:rPr>
              <w:t>recherche, ils</w:t>
            </w:r>
            <w:r>
              <w:rPr>
                <w:lang w:val="fr-CA"/>
              </w:rPr>
              <w:t xml:space="preserve"> et elles travailleront en partenariat et vont filmer eux-mêmes</w:t>
            </w:r>
            <w:r w:rsidRPr="0027195D">
              <w:rPr>
                <w:lang w:val="fr-CA"/>
              </w:rPr>
              <w:t>.</w:t>
            </w:r>
          </w:p>
          <w:p w14:paraId="62B35DE0" w14:textId="77777777" w:rsidR="00700A4C" w:rsidRDefault="00700A4C" w:rsidP="0027195D">
            <w:pPr>
              <w:rPr>
                <w:lang w:val="fr-CA"/>
              </w:rPr>
            </w:pPr>
          </w:p>
          <w:p w14:paraId="04B59C80" w14:textId="0806BC32" w:rsidR="0027195D" w:rsidRPr="0027195D" w:rsidRDefault="0027195D" w:rsidP="0027195D">
            <w:pPr>
              <w:rPr>
                <w:lang w:val="fr-CA"/>
              </w:rPr>
            </w:pPr>
            <w:r w:rsidRPr="0027195D">
              <w:rPr>
                <w:lang w:val="fr-CA"/>
              </w:rPr>
              <w:t>Demandez-leur pourquoi ils</w:t>
            </w:r>
            <w:r w:rsidR="00700A4C">
              <w:rPr>
                <w:lang w:val="fr-CA"/>
              </w:rPr>
              <w:t xml:space="preserve"> et elles</w:t>
            </w:r>
            <w:r w:rsidRPr="0027195D">
              <w:rPr>
                <w:lang w:val="fr-CA"/>
              </w:rPr>
              <w:t xml:space="preserve"> ont choisi certains </w:t>
            </w:r>
            <w:r w:rsidR="00700A4C">
              <w:rPr>
                <w:lang w:val="fr-CA"/>
              </w:rPr>
              <w:t>fonds</w:t>
            </w:r>
            <w:r w:rsidRPr="0027195D">
              <w:rPr>
                <w:lang w:val="fr-CA"/>
              </w:rPr>
              <w:t xml:space="preserve"> pour les aider à faire correspondre leur contenu oral avec leurs </w:t>
            </w:r>
            <w:r w:rsidR="00700A4C">
              <w:rPr>
                <w:lang w:val="fr-CA"/>
              </w:rPr>
              <w:t>fonds</w:t>
            </w:r>
            <w:r w:rsidRPr="0027195D">
              <w:rPr>
                <w:lang w:val="fr-CA"/>
              </w:rPr>
              <w:t>.</w:t>
            </w:r>
          </w:p>
          <w:p w14:paraId="46418DE7" w14:textId="77777777" w:rsidR="0027195D" w:rsidRPr="0027195D" w:rsidRDefault="0027195D" w:rsidP="0027195D">
            <w:pPr>
              <w:rPr>
                <w:lang w:val="fr-CA"/>
              </w:rPr>
            </w:pPr>
          </w:p>
          <w:p w14:paraId="5369325D" w14:textId="7ABF82F2" w:rsidR="001520BD" w:rsidRPr="00030DF1" w:rsidRDefault="00700A4C" w:rsidP="004F24F6">
            <w:pPr>
              <w:rPr>
                <w:b/>
                <w:lang w:val="fr-CA"/>
              </w:rPr>
            </w:pPr>
            <w:r>
              <w:rPr>
                <w:b/>
                <w:lang w:val="fr-CA"/>
              </w:rPr>
              <w:t xml:space="preserve">Pour aller plus loin </w:t>
            </w:r>
            <w:r w:rsidR="0027195D" w:rsidRPr="0027195D">
              <w:rPr>
                <w:lang w:val="fr-CA"/>
              </w:rPr>
              <w:t xml:space="preserve">: </w:t>
            </w:r>
            <w:r>
              <w:rPr>
                <w:lang w:val="fr-CA"/>
              </w:rPr>
              <w:t>P</w:t>
            </w:r>
            <w:r w:rsidR="0027195D" w:rsidRPr="0027195D">
              <w:rPr>
                <w:lang w:val="fr-CA"/>
              </w:rPr>
              <w:t xml:space="preserve">lusieurs vidéos peuvent être réalisées à l'aide d'un </w:t>
            </w:r>
            <w:r>
              <w:rPr>
                <w:lang w:val="fr-CA"/>
              </w:rPr>
              <w:t>fond</w:t>
            </w:r>
            <w:r w:rsidR="0027195D" w:rsidRPr="0027195D">
              <w:rPr>
                <w:lang w:val="fr-CA"/>
              </w:rPr>
              <w:t xml:space="preserve"> différent et reliées à l'aide de l'application iMovie.</w:t>
            </w:r>
          </w:p>
          <w:p w14:paraId="05BDF5BA" w14:textId="77777777" w:rsidR="001520BD" w:rsidRPr="00030DF1" w:rsidRDefault="001520BD" w:rsidP="004F24F6">
            <w:pPr>
              <w:rPr>
                <w:b/>
                <w:lang w:val="fr-CA"/>
              </w:rPr>
            </w:pPr>
          </w:p>
        </w:tc>
      </w:tr>
      <w:tr w:rsidR="00CC7FEE" w:rsidRPr="00030DF1" w14:paraId="0270C368" w14:textId="77777777" w:rsidTr="001520BD">
        <w:tc>
          <w:tcPr>
            <w:tcW w:w="9350" w:type="dxa"/>
            <w:gridSpan w:val="2"/>
            <w:shd w:val="clear" w:color="auto" w:fill="9CC2E5" w:themeFill="accent1" w:themeFillTint="99"/>
          </w:tcPr>
          <w:p w14:paraId="08E98A71" w14:textId="4DEDEF36" w:rsidR="00CC7FEE" w:rsidRPr="00030DF1" w:rsidRDefault="00CC7FEE" w:rsidP="00C2179C">
            <w:pPr>
              <w:rPr>
                <w:b/>
                <w:lang w:val="fr-CA"/>
              </w:rPr>
            </w:pPr>
            <w:r w:rsidRPr="00030DF1">
              <w:rPr>
                <w:b/>
                <w:lang w:val="fr-CA"/>
              </w:rPr>
              <w:t xml:space="preserve">CONSOLIDATION:  </w:t>
            </w:r>
            <w:r w:rsidR="00C2179C" w:rsidRPr="00030DF1">
              <w:rPr>
                <w:b/>
                <w:lang w:val="fr-CA"/>
              </w:rPr>
              <w:t>Réflexion et Connection</w:t>
            </w:r>
          </w:p>
        </w:tc>
      </w:tr>
      <w:tr w:rsidR="004F24F6" w:rsidRPr="00030DF1" w14:paraId="41CE2047" w14:textId="77777777" w:rsidTr="00BB1E4D">
        <w:tc>
          <w:tcPr>
            <w:tcW w:w="9350" w:type="dxa"/>
            <w:gridSpan w:val="2"/>
            <w:shd w:val="clear" w:color="auto" w:fill="DEEAF6" w:themeFill="accent1" w:themeFillTint="33"/>
          </w:tcPr>
          <w:p w14:paraId="2AE42864" w14:textId="016406B8" w:rsidR="00BB1E4D" w:rsidRDefault="006035CF" w:rsidP="001520BD">
            <w:pPr>
              <w:pStyle w:val="Default"/>
              <w:spacing w:before="120"/>
              <w:rPr>
                <w:rFonts w:asciiTheme="minorHAnsi" w:hAnsiTheme="minorHAnsi"/>
                <w:sz w:val="22"/>
                <w:szCs w:val="22"/>
                <w:lang w:val="fr-CA"/>
              </w:rPr>
            </w:pPr>
            <w:r>
              <w:rPr>
                <w:rFonts w:asciiTheme="minorHAnsi" w:hAnsiTheme="minorHAnsi"/>
                <w:sz w:val="22"/>
                <w:szCs w:val="22"/>
                <w:lang w:val="fr-CA"/>
              </w:rPr>
              <w:t xml:space="preserve">Dès que les élèves ont fini avec l’enregistrement de leurs présentations, demande-les de travailler en groupes de 4 pour faire l’évaluation en paires. Utilisant cette rétroaction, ils et elles pourraient refaire leur présentation d’écran vert afin de l’améliorer. </w:t>
            </w:r>
          </w:p>
          <w:p w14:paraId="405D3823" w14:textId="7C11F225" w:rsidR="00BB1E4D" w:rsidRPr="00030DF1" w:rsidRDefault="006035CF" w:rsidP="001520BD">
            <w:pPr>
              <w:pStyle w:val="Default"/>
              <w:spacing w:before="120"/>
              <w:rPr>
                <w:rFonts w:asciiTheme="minorHAnsi" w:hAnsiTheme="minorHAnsi"/>
                <w:sz w:val="22"/>
                <w:szCs w:val="22"/>
                <w:lang w:val="fr-CA"/>
              </w:rPr>
            </w:pPr>
            <w:r>
              <w:rPr>
                <w:rFonts w:asciiTheme="minorHAnsi" w:hAnsiTheme="minorHAnsi"/>
                <w:sz w:val="22"/>
                <w:szCs w:val="22"/>
                <w:lang w:val="fr-CA"/>
              </w:rPr>
              <w:t xml:space="preserve">Utilise « Airplay » pour montrer tous les films. </w:t>
            </w:r>
          </w:p>
          <w:p w14:paraId="533F6337" w14:textId="77777777" w:rsidR="004F24F6" w:rsidRPr="00030DF1" w:rsidRDefault="004F24F6">
            <w:pPr>
              <w:rPr>
                <w:b/>
                <w:lang w:val="fr-CA"/>
              </w:rPr>
            </w:pPr>
          </w:p>
        </w:tc>
      </w:tr>
    </w:tbl>
    <w:p w14:paraId="1BB921D5" w14:textId="77777777" w:rsidR="007E18E8" w:rsidRPr="00030DF1" w:rsidRDefault="007E18E8">
      <w:pPr>
        <w:rPr>
          <w:lang w:val="fr-CA"/>
        </w:rPr>
      </w:pPr>
    </w:p>
    <w:sectPr w:rsidR="007E18E8" w:rsidRPr="00030DF1">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BB6C5" w14:textId="77777777" w:rsidR="00954D91" w:rsidRDefault="00954D91" w:rsidP="004F24F6">
      <w:pPr>
        <w:spacing w:after="0" w:line="240" w:lineRule="auto"/>
      </w:pPr>
      <w:r>
        <w:separator/>
      </w:r>
    </w:p>
  </w:endnote>
  <w:endnote w:type="continuationSeparator" w:id="0">
    <w:p w14:paraId="58147F87" w14:textId="77777777" w:rsidR="00954D91" w:rsidRDefault="00954D91"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2ACEE" w14:textId="77777777" w:rsidR="00750E1A" w:rsidRDefault="00750E1A">
    <w:pPr>
      <w:pStyle w:val="Footer"/>
    </w:pPr>
    <w:r>
      <w:t xml:space="preserve">Rockwood Public School—Renfrew County District School Board          </w:t>
    </w:r>
  </w:p>
  <w:p w14:paraId="48DB3D90" w14:textId="4D50DE0F" w:rsidR="008E3CA6" w:rsidRDefault="008E3CA6">
    <w:pPr>
      <w:pStyle w:val="Footer"/>
    </w:pPr>
    <w:r>
      <w:t xml:space="preserve">Adapté de 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372E6" w14:textId="77777777" w:rsidR="00954D91" w:rsidRDefault="00954D91" w:rsidP="004F24F6">
      <w:pPr>
        <w:spacing w:after="0" w:line="240" w:lineRule="auto"/>
      </w:pPr>
      <w:r>
        <w:separator/>
      </w:r>
    </w:p>
  </w:footnote>
  <w:footnote w:type="continuationSeparator" w:id="0">
    <w:p w14:paraId="3149DE3F" w14:textId="77777777" w:rsidR="00954D91" w:rsidRDefault="00954D91" w:rsidP="004F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3E1758B4" w14:textId="26537736" w:rsidR="008E3CA6" w:rsidRDefault="008E3CA6">
        <w:pPr>
          <w:pStyle w:val="Header"/>
          <w:jc w:val="right"/>
        </w:pPr>
        <w:r>
          <w:fldChar w:fldCharType="begin"/>
        </w:r>
        <w:r>
          <w:instrText xml:space="preserve"> PAGE   \* MERGEFORMAT </w:instrText>
        </w:r>
        <w:r>
          <w:fldChar w:fldCharType="separate"/>
        </w:r>
        <w:r w:rsidR="006F15AB">
          <w:rPr>
            <w:noProof/>
          </w:rPr>
          <w:t>1</w:t>
        </w:r>
        <w:r>
          <w:rPr>
            <w:noProof/>
          </w:rPr>
          <w:fldChar w:fldCharType="end"/>
        </w:r>
      </w:p>
    </w:sdtContent>
  </w:sdt>
  <w:p w14:paraId="20B2B50E" w14:textId="77777777" w:rsidR="008E3CA6" w:rsidRDefault="008E3C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4CF9"/>
    <w:multiLevelType w:val="hybridMultilevel"/>
    <w:tmpl w:val="343653E0"/>
    <w:lvl w:ilvl="0" w:tplc="59FA66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15367"/>
    <w:multiLevelType w:val="hybridMultilevel"/>
    <w:tmpl w:val="086C63BC"/>
    <w:lvl w:ilvl="0" w:tplc="F924A5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E871B36"/>
    <w:multiLevelType w:val="hybridMultilevel"/>
    <w:tmpl w:val="33AA702A"/>
    <w:lvl w:ilvl="0" w:tplc="4648AB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973724B"/>
    <w:multiLevelType w:val="hybridMultilevel"/>
    <w:tmpl w:val="35B4A420"/>
    <w:lvl w:ilvl="0" w:tplc="24ECDD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D5D3CE8"/>
    <w:multiLevelType w:val="hybridMultilevel"/>
    <w:tmpl w:val="F60609E2"/>
    <w:lvl w:ilvl="0" w:tplc="4648AB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6"/>
  </w:num>
  <w:num w:numId="5">
    <w:abstractNumId w:val="10"/>
  </w:num>
  <w:num w:numId="6">
    <w:abstractNumId w:val="8"/>
  </w:num>
  <w:num w:numId="7">
    <w:abstractNumId w:val="11"/>
  </w:num>
  <w:num w:numId="8">
    <w:abstractNumId w:val="4"/>
  </w:num>
  <w:num w:numId="9">
    <w:abstractNumId w:val="13"/>
  </w:num>
  <w:num w:numId="10">
    <w:abstractNumId w:val="2"/>
  </w:num>
  <w:num w:numId="11">
    <w:abstractNumId w:val="1"/>
  </w:num>
  <w:num w:numId="12">
    <w:abstractNumId w:val="12"/>
  </w:num>
  <w:num w:numId="13">
    <w:abstractNumId w:val="0"/>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fr-CA" w:vendorID="64" w:dllVersion="131078" w:nlCheck="1" w:checkStyle="0"/>
  <w:activeWritingStyle w:appName="MSWord" w:lang="en-CA" w:vendorID="64" w:dllVersion="131078" w:nlCheck="1" w:checkStyle="0"/>
  <w:activeWritingStyle w:appName="MSWord" w:lang="fr-BE" w:vendorID="64" w:dllVersion="131078" w:nlCheck="1" w:checkStyle="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21AF1"/>
    <w:rsid w:val="00030DF1"/>
    <w:rsid w:val="000A20CD"/>
    <w:rsid w:val="000F5945"/>
    <w:rsid w:val="001520BD"/>
    <w:rsid w:val="001B3404"/>
    <w:rsid w:val="00254EA0"/>
    <w:rsid w:val="0027195D"/>
    <w:rsid w:val="00287823"/>
    <w:rsid w:val="002B733D"/>
    <w:rsid w:val="002C351E"/>
    <w:rsid w:val="00361C5C"/>
    <w:rsid w:val="00374027"/>
    <w:rsid w:val="0037761D"/>
    <w:rsid w:val="00397346"/>
    <w:rsid w:val="00425F18"/>
    <w:rsid w:val="004E794B"/>
    <w:rsid w:val="004F24F6"/>
    <w:rsid w:val="005F1860"/>
    <w:rsid w:val="006035CF"/>
    <w:rsid w:val="006537AA"/>
    <w:rsid w:val="006B4344"/>
    <w:rsid w:val="006F15AB"/>
    <w:rsid w:val="00700A4C"/>
    <w:rsid w:val="00722F2C"/>
    <w:rsid w:val="00750E1A"/>
    <w:rsid w:val="0077731D"/>
    <w:rsid w:val="007B3B34"/>
    <w:rsid w:val="007E18E8"/>
    <w:rsid w:val="00841294"/>
    <w:rsid w:val="008562CE"/>
    <w:rsid w:val="008E3CA6"/>
    <w:rsid w:val="008E7E7B"/>
    <w:rsid w:val="00954D91"/>
    <w:rsid w:val="0099533D"/>
    <w:rsid w:val="009C4C48"/>
    <w:rsid w:val="009D5D52"/>
    <w:rsid w:val="009E7834"/>
    <w:rsid w:val="00A000F9"/>
    <w:rsid w:val="00B0373F"/>
    <w:rsid w:val="00B551F7"/>
    <w:rsid w:val="00BA6D8E"/>
    <w:rsid w:val="00BB1E4D"/>
    <w:rsid w:val="00BD5129"/>
    <w:rsid w:val="00C106C3"/>
    <w:rsid w:val="00C2179C"/>
    <w:rsid w:val="00C36163"/>
    <w:rsid w:val="00C831FC"/>
    <w:rsid w:val="00CA3B5B"/>
    <w:rsid w:val="00CC7FEE"/>
    <w:rsid w:val="00CF1EBB"/>
    <w:rsid w:val="00D54ED3"/>
    <w:rsid w:val="00E12448"/>
    <w:rsid w:val="00E30F68"/>
    <w:rsid w:val="00E56A5D"/>
    <w:rsid w:val="00F21F26"/>
    <w:rsid w:val="00F81B55"/>
    <w:rsid w:val="00FA57F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2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 w:type="character" w:styleId="Hyperlink">
    <w:name w:val="Hyperlink"/>
    <w:basedOn w:val="DefaultParagraphFont"/>
    <w:uiPriority w:val="99"/>
    <w:unhideWhenUsed/>
    <w:rsid w:val="002C351E"/>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 w:type="character" w:styleId="Hyperlink">
    <w:name w:val="Hyperlink"/>
    <w:basedOn w:val="DefaultParagraphFont"/>
    <w:uiPriority w:val="99"/>
    <w:unhideWhenUsed/>
    <w:rsid w:val="002C35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132">
      <w:bodyDiv w:val="1"/>
      <w:marLeft w:val="0"/>
      <w:marRight w:val="0"/>
      <w:marTop w:val="0"/>
      <w:marBottom w:val="0"/>
      <w:divBdr>
        <w:top w:val="none" w:sz="0" w:space="0" w:color="auto"/>
        <w:left w:val="none" w:sz="0" w:space="0" w:color="auto"/>
        <w:bottom w:val="none" w:sz="0" w:space="0" w:color="auto"/>
        <w:right w:val="none" w:sz="0" w:space="0" w:color="auto"/>
      </w:divBdr>
    </w:div>
    <w:div w:id="190265824">
      <w:bodyDiv w:val="1"/>
      <w:marLeft w:val="0"/>
      <w:marRight w:val="0"/>
      <w:marTop w:val="0"/>
      <w:marBottom w:val="0"/>
      <w:divBdr>
        <w:top w:val="none" w:sz="0" w:space="0" w:color="auto"/>
        <w:left w:val="none" w:sz="0" w:space="0" w:color="auto"/>
        <w:bottom w:val="none" w:sz="0" w:space="0" w:color="auto"/>
        <w:right w:val="none" w:sz="0" w:space="0" w:color="auto"/>
      </w:divBdr>
    </w:div>
    <w:div w:id="276914950">
      <w:bodyDiv w:val="1"/>
      <w:marLeft w:val="0"/>
      <w:marRight w:val="0"/>
      <w:marTop w:val="0"/>
      <w:marBottom w:val="0"/>
      <w:divBdr>
        <w:top w:val="none" w:sz="0" w:space="0" w:color="auto"/>
        <w:left w:val="none" w:sz="0" w:space="0" w:color="auto"/>
        <w:bottom w:val="none" w:sz="0" w:space="0" w:color="auto"/>
        <w:right w:val="none" w:sz="0" w:space="0" w:color="auto"/>
      </w:divBdr>
    </w:div>
    <w:div w:id="320356377">
      <w:bodyDiv w:val="1"/>
      <w:marLeft w:val="0"/>
      <w:marRight w:val="0"/>
      <w:marTop w:val="0"/>
      <w:marBottom w:val="0"/>
      <w:divBdr>
        <w:top w:val="none" w:sz="0" w:space="0" w:color="auto"/>
        <w:left w:val="none" w:sz="0" w:space="0" w:color="auto"/>
        <w:bottom w:val="none" w:sz="0" w:space="0" w:color="auto"/>
        <w:right w:val="none" w:sz="0" w:space="0" w:color="auto"/>
      </w:divBdr>
    </w:div>
    <w:div w:id="398014630">
      <w:bodyDiv w:val="1"/>
      <w:marLeft w:val="0"/>
      <w:marRight w:val="0"/>
      <w:marTop w:val="0"/>
      <w:marBottom w:val="0"/>
      <w:divBdr>
        <w:top w:val="none" w:sz="0" w:space="0" w:color="auto"/>
        <w:left w:val="none" w:sz="0" w:space="0" w:color="auto"/>
        <w:bottom w:val="none" w:sz="0" w:space="0" w:color="auto"/>
        <w:right w:val="none" w:sz="0" w:space="0" w:color="auto"/>
      </w:divBdr>
    </w:div>
    <w:div w:id="577206726">
      <w:bodyDiv w:val="1"/>
      <w:marLeft w:val="0"/>
      <w:marRight w:val="0"/>
      <w:marTop w:val="0"/>
      <w:marBottom w:val="0"/>
      <w:divBdr>
        <w:top w:val="none" w:sz="0" w:space="0" w:color="auto"/>
        <w:left w:val="none" w:sz="0" w:space="0" w:color="auto"/>
        <w:bottom w:val="none" w:sz="0" w:space="0" w:color="auto"/>
        <w:right w:val="none" w:sz="0" w:space="0" w:color="auto"/>
      </w:divBdr>
    </w:div>
    <w:div w:id="704718638">
      <w:bodyDiv w:val="1"/>
      <w:marLeft w:val="0"/>
      <w:marRight w:val="0"/>
      <w:marTop w:val="0"/>
      <w:marBottom w:val="0"/>
      <w:divBdr>
        <w:top w:val="none" w:sz="0" w:space="0" w:color="auto"/>
        <w:left w:val="none" w:sz="0" w:space="0" w:color="auto"/>
        <w:bottom w:val="none" w:sz="0" w:space="0" w:color="auto"/>
        <w:right w:val="none" w:sz="0" w:space="0" w:color="auto"/>
      </w:divBdr>
    </w:div>
    <w:div w:id="714694105">
      <w:bodyDiv w:val="1"/>
      <w:marLeft w:val="0"/>
      <w:marRight w:val="0"/>
      <w:marTop w:val="0"/>
      <w:marBottom w:val="0"/>
      <w:divBdr>
        <w:top w:val="none" w:sz="0" w:space="0" w:color="auto"/>
        <w:left w:val="none" w:sz="0" w:space="0" w:color="auto"/>
        <w:bottom w:val="none" w:sz="0" w:space="0" w:color="auto"/>
        <w:right w:val="none" w:sz="0" w:space="0" w:color="auto"/>
      </w:divBdr>
    </w:div>
    <w:div w:id="963197823">
      <w:bodyDiv w:val="1"/>
      <w:marLeft w:val="0"/>
      <w:marRight w:val="0"/>
      <w:marTop w:val="0"/>
      <w:marBottom w:val="0"/>
      <w:divBdr>
        <w:top w:val="none" w:sz="0" w:space="0" w:color="auto"/>
        <w:left w:val="none" w:sz="0" w:space="0" w:color="auto"/>
        <w:bottom w:val="none" w:sz="0" w:space="0" w:color="auto"/>
        <w:right w:val="none" w:sz="0" w:space="0" w:color="auto"/>
      </w:divBdr>
    </w:div>
    <w:div w:id="1092362282">
      <w:bodyDiv w:val="1"/>
      <w:marLeft w:val="0"/>
      <w:marRight w:val="0"/>
      <w:marTop w:val="0"/>
      <w:marBottom w:val="0"/>
      <w:divBdr>
        <w:top w:val="none" w:sz="0" w:space="0" w:color="auto"/>
        <w:left w:val="none" w:sz="0" w:space="0" w:color="auto"/>
        <w:bottom w:val="none" w:sz="0" w:space="0" w:color="auto"/>
        <w:right w:val="none" w:sz="0" w:space="0" w:color="auto"/>
      </w:divBdr>
    </w:div>
    <w:div w:id="1114252728">
      <w:bodyDiv w:val="1"/>
      <w:marLeft w:val="0"/>
      <w:marRight w:val="0"/>
      <w:marTop w:val="0"/>
      <w:marBottom w:val="0"/>
      <w:divBdr>
        <w:top w:val="none" w:sz="0" w:space="0" w:color="auto"/>
        <w:left w:val="none" w:sz="0" w:space="0" w:color="auto"/>
        <w:bottom w:val="none" w:sz="0" w:space="0" w:color="auto"/>
        <w:right w:val="none" w:sz="0" w:space="0" w:color="auto"/>
      </w:divBdr>
    </w:div>
    <w:div w:id="1262227295">
      <w:bodyDiv w:val="1"/>
      <w:marLeft w:val="0"/>
      <w:marRight w:val="0"/>
      <w:marTop w:val="0"/>
      <w:marBottom w:val="0"/>
      <w:divBdr>
        <w:top w:val="none" w:sz="0" w:space="0" w:color="auto"/>
        <w:left w:val="none" w:sz="0" w:space="0" w:color="auto"/>
        <w:bottom w:val="none" w:sz="0" w:space="0" w:color="auto"/>
        <w:right w:val="none" w:sz="0" w:space="0" w:color="auto"/>
      </w:divBdr>
    </w:div>
    <w:div w:id="1381203028">
      <w:bodyDiv w:val="1"/>
      <w:marLeft w:val="0"/>
      <w:marRight w:val="0"/>
      <w:marTop w:val="0"/>
      <w:marBottom w:val="0"/>
      <w:divBdr>
        <w:top w:val="none" w:sz="0" w:space="0" w:color="auto"/>
        <w:left w:val="none" w:sz="0" w:space="0" w:color="auto"/>
        <w:bottom w:val="none" w:sz="0" w:space="0" w:color="auto"/>
        <w:right w:val="none" w:sz="0" w:space="0" w:color="auto"/>
      </w:divBdr>
    </w:div>
    <w:div w:id="1586959500">
      <w:bodyDiv w:val="1"/>
      <w:marLeft w:val="0"/>
      <w:marRight w:val="0"/>
      <w:marTop w:val="0"/>
      <w:marBottom w:val="0"/>
      <w:divBdr>
        <w:top w:val="none" w:sz="0" w:space="0" w:color="auto"/>
        <w:left w:val="none" w:sz="0" w:space="0" w:color="auto"/>
        <w:bottom w:val="none" w:sz="0" w:space="0" w:color="auto"/>
        <w:right w:val="none" w:sz="0" w:space="0" w:color="auto"/>
      </w:divBdr>
    </w:div>
    <w:div w:id="2048556348">
      <w:bodyDiv w:val="1"/>
      <w:marLeft w:val="0"/>
      <w:marRight w:val="0"/>
      <w:marTop w:val="0"/>
      <w:marBottom w:val="0"/>
      <w:divBdr>
        <w:top w:val="none" w:sz="0" w:space="0" w:color="auto"/>
        <w:left w:val="none" w:sz="0" w:space="0" w:color="auto"/>
        <w:bottom w:val="none" w:sz="0" w:space="0" w:color="auto"/>
        <w:right w:val="none" w:sz="0" w:space="0" w:color="auto"/>
      </w:divBdr>
    </w:div>
    <w:div w:id="21012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forums.unrealengine.com/attachment.php?attachmentid=66859&amp;d=1448097936"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www.nelson.com/nelsonsocial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5521</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Maya Staresinic</cp:lastModifiedBy>
  <cp:revision>2</cp:revision>
  <dcterms:created xsi:type="dcterms:W3CDTF">2017-08-30T15:18:00Z</dcterms:created>
  <dcterms:modified xsi:type="dcterms:W3CDTF">2017-08-30T15:18:00Z</dcterms:modified>
</cp:coreProperties>
</file>