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77777777" w:rsidR="00B551F7" w:rsidRDefault="00B551F7" w:rsidP="00BD5129">
      <w:pPr>
        <w:jc w:val="center"/>
        <w:rPr>
          <w:b/>
          <w:sz w:val="28"/>
        </w:rPr>
      </w:pPr>
      <w:r>
        <w:rPr>
          <w:b/>
          <w:sz w:val="28"/>
        </w:rPr>
        <w:t>CODE/MOE/UOIT Makerspaces Project</w:t>
      </w:r>
    </w:p>
    <w:p w14:paraId="451B419E" w14:textId="4892E116" w:rsidR="00B15796" w:rsidRPr="00BD5129" w:rsidRDefault="009F394F" w:rsidP="00BD5129">
      <w:pPr>
        <w:jc w:val="center"/>
        <w:rPr>
          <w:b/>
          <w:sz w:val="28"/>
        </w:rPr>
      </w:pPr>
      <w:r>
        <w:rPr>
          <w:b/>
          <w:sz w:val="28"/>
        </w:rPr>
        <w:t>Lesson Plan:  FDK</w:t>
      </w:r>
    </w:p>
    <w:tbl>
      <w:tblPr>
        <w:tblStyle w:val="TableGrid"/>
        <w:tblW w:w="0" w:type="auto"/>
        <w:tblLook w:val="04A0" w:firstRow="1" w:lastRow="0" w:firstColumn="1" w:lastColumn="0" w:noHBand="0" w:noVBand="1"/>
      </w:tblPr>
      <w:tblGrid>
        <w:gridCol w:w="4675"/>
        <w:gridCol w:w="4675"/>
      </w:tblGrid>
      <w:tr w:rsidR="00B551F7" w14:paraId="6F69B780" w14:textId="77777777" w:rsidTr="5096E43B">
        <w:tc>
          <w:tcPr>
            <w:tcW w:w="9350" w:type="dxa"/>
            <w:gridSpan w:val="2"/>
            <w:shd w:val="clear" w:color="auto" w:fill="DEEAF6" w:themeFill="accent1" w:themeFillTint="33"/>
          </w:tcPr>
          <w:p w14:paraId="41B1212A" w14:textId="02922E39" w:rsidR="00B551F7" w:rsidRPr="001520BD" w:rsidRDefault="00BB1435">
            <w:pPr>
              <w:rPr>
                <w:b/>
              </w:rPr>
            </w:pPr>
            <w:r>
              <w:rPr>
                <w:b/>
              </w:rPr>
              <w:t>Learning Objectives:</w:t>
            </w:r>
          </w:p>
          <w:p w14:paraId="43522F22" w14:textId="77777777" w:rsidR="00B551F7" w:rsidRPr="001520BD" w:rsidRDefault="00B551F7">
            <w:pPr>
              <w:rPr>
                <w:b/>
              </w:rPr>
            </w:pPr>
          </w:p>
          <w:p w14:paraId="42E71440" w14:textId="3868A94B" w:rsidR="00B551F7" w:rsidRPr="00BB1435" w:rsidRDefault="00BB1435">
            <w:r>
              <w:t xml:space="preserve">To learn </w:t>
            </w:r>
            <w:r w:rsidRPr="00BB1435">
              <w:t xml:space="preserve"> about the provinces and celebrat</w:t>
            </w:r>
            <w:r>
              <w:t>e</w:t>
            </w:r>
            <w:r w:rsidRPr="00BB1435">
              <w:t xml:space="preserve">  the </w:t>
            </w:r>
            <w:r w:rsidR="00D50B8A" w:rsidRPr="00BB1435">
              <w:t>150</w:t>
            </w:r>
            <w:r w:rsidR="00D50B8A" w:rsidRPr="00BB1435">
              <w:rPr>
                <w:vertAlign w:val="superscript"/>
              </w:rPr>
              <w:t>th</w:t>
            </w:r>
            <w:r w:rsidR="00D50B8A" w:rsidRPr="00BB1435">
              <w:t xml:space="preserve"> birthday of Canada</w:t>
            </w:r>
          </w:p>
          <w:p w14:paraId="5EF7404F" w14:textId="5BB3CA5C" w:rsidR="00BB1435" w:rsidRPr="00D11C15" w:rsidRDefault="00BB1435" w:rsidP="00BB1435">
            <w:pPr>
              <w:rPr>
                <w:sz w:val="24"/>
                <w:szCs w:val="24"/>
              </w:rPr>
            </w:pPr>
            <w:r w:rsidRPr="00D11C15">
              <w:rPr>
                <w:sz w:val="24"/>
                <w:szCs w:val="24"/>
              </w:rPr>
              <w:t xml:space="preserve">To engage students in hands on experiences where they can </w:t>
            </w:r>
            <w:r w:rsidR="00191966">
              <w:rPr>
                <w:sz w:val="24"/>
                <w:szCs w:val="24"/>
              </w:rPr>
              <w:t xml:space="preserve">communicate, investigate, </w:t>
            </w:r>
            <w:r w:rsidRPr="00D11C15">
              <w:rPr>
                <w:sz w:val="24"/>
                <w:szCs w:val="24"/>
              </w:rPr>
              <w:t>share ideas, problem solve and innovate.</w:t>
            </w:r>
          </w:p>
          <w:p w14:paraId="4E6B0D63" w14:textId="77777777" w:rsidR="00BB1435" w:rsidRPr="001520BD" w:rsidRDefault="00BB1435" w:rsidP="00BB1435">
            <w:pPr>
              <w:rPr>
                <w:b/>
              </w:rPr>
            </w:pPr>
          </w:p>
          <w:p w14:paraId="5C3C8B21" w14:textId="77777777" w:rsidR="00BB1435" w:rsidRDefault="00BB1435" w:rsidP="00BB1435">
            <w:pPr>
              <w:rPr>
                <w:b/>
              </w:rPr>
            </w:pPr>
            <w:r w:rsidRPr="001520BD">
              <w:rPr>
                <w:b/>
              </w:rPr>
              <w:t>Curriculum Expectations:</w:t>
            </w:r>
          </w:p>
          <w:p w14:paraId="19B25C5D" w14:textId="77777777" w:rsidR="00BB1435" w:rsidRDefault="00BB1435" w:rsidP="00BB1435">
            <w:pPr>
              <w:rPr>
                <w:b/>
              </w:rPr>
            </w:pPr>
          </w:p>
          <w:p w14:paraId="6A8E1A6C" w14:textId="77777777" w:rsidR="00BB1435" w:rsidRPr="00D11C15" w:rsidRDefault="00BB1435" w:rsidP="00BB1435">
            <w:pPr>
              <w:rPr>
                <w:sz w:val="24"/>
                <w:szCs w:val="24"/>
              </w:rPr>
            </w:pPr>
            <w:r w:rsidRPr="00D11C15">
              <w:rPr>
                <w:sz w:val="24"/>
                <w:szCs w:val="24"/>
              </w:rPr>
              <w:t>1.5 – use language in various contexts to connect new experiences with what they already know.</w:t>
            </w:r>
          </w:p>
          <w:p w14:paraId="68989BBD" w14:textId="77777777" w:rsidR="00BB1435" w:rsidRPr="00D11C15" w:rsidRDefault="00BB1435" w:rsidP="00BB1435">
            <w:pPr>
              <w:rPr>
                <w:sz w:val="24"/>
                <w:szCs w:val="24"/>
              </w:rPr>
            </w:pPr>
            <w:r w:rsidRPr="00D11C15">
              <w:rPr>
                <w:sz w:val="24"/>
                <w:szCs w:val="24"/>
              </w:rPr>
              <w:t>1.6 – use language to communicate their thinking, to reflect, and to problem solve.</w:t>
            </w:r>
          </w:p>
          <w:p w14:paraId="419BA130" w14:textId="77777777" w:rsidR="00BB1435" w:rsidRPr="00D11C15" w:rsidRDefault="00BB1435" w:rsidP="00BB1435">
            <w:pPr>
              <w:rPr>
                <w:sz w:val="24"/>
                <w:szCs w:val="24"/>
              </w:rPr>
            </w:pPr>
            <w:r w:rsidRPr="00D11C15">
              <w:rPr>
                <w:sz w:val="24"/>
                <w:szCs w:val="24"/>
              </w:rPr>
              <w:t>13.3 – select and use materials to carry out their own explorations.</w:t>
            </w:r>
          </w:p>
          <w:p w14:paraId="0A838E20" w14:textId="77777777" w:rsidR="00BB1435" w:rsidRPr="00D11C15" w:rsidRDefault="00BB1435" w:rsidP="00BB1435">
            <w:pPr>
              <w:rPr>
                <w:sz w:val="24"/>
                <w:szCs w:val="24"/>
              </w:rPr>
            </w:pPr>
            <w:r w:rsidRPr="00D11C15">
              <w:rPr>
                <w:sz w:val="24"/>
                <w:szCs w:val="24"/>
              </w:rPr>
              <w:t>13.4 – communicate results and findings from individual and group investigations.</w:t>
            </w:r>
          </w:p>
          <w:p w14:paraId="3600C07B" w14:textId="77777777" w:rsidR="00B551F7" w:rsidRPr="001520BD" w:rsidRDefault="00B551F7">
            <w:pPr>
              <w:rPr>
                <w:b/>
              </w:rPr>
            </w:pPr>
          </w:p>
          <w:p w14:paraId="7ABAE82B" w14:textId="77777777" w:rsidR="00B551F7" w:rsidRPr="001520BD" w:rsidRDefault="00B551F7">
            <w:pPr>
              <w:rPr>
                <w:b/>
              </w:rPr>
            </w:pPr>
          </w:p>
        </w:tc>
      </w:tr>
      <w:tr w:rsidR="007E18E8" w14:paraId="1EE814B9" w14:textId="77777777" w:rsidTr="5096E43B">
        <w:tc>
          <w:tcPr>
            <w:tcW w:w="4675" w:type="dxa"/>
            <w:shd w:val="clear" w:color="auto" w:fill="DEEAF6" w:themeFill="accent1" w:themeFillTint="33"/>
          </w:tcPr>
          <w:p w14:paraId="45B18955" w14:textId="77777777" w:rsidR="00BD5129" w:rsidRPr="001520BD" w:rsidRDefault="00BD5129">
            <w:pPr>
              <w:rPr>
                <w:b/>
              </w:rPr>
            </w:pPr>
            <w:r w:rsidRPr="001520BD">
              <w:rPr>
                <w:b/>
              </w:rPr>
              <w:t>Learning Goals:</w:t>
            </w:r>
          </w:p>
          <w:p w14:paraId="46EE6802" w14:textId="77777777" w:rsidR="00BD5129" w:rsidRPr="001520BD" w:rsidRDefault="00BD5129">
            <w:r w:rsidRPr="001520BD">
              <w:t>“We are learning to…”</w:t>
            </w:r>
          </w:p>
          <w:p w14:paraId="4318DE4E" w14:textId="77777777" w:rsidR="004E794B" w:rsidRPr="001520BD" w:rsidRDefault="004E794B"/>
          <w:p w14:paraId="2C153E6A" w14:textId="6FEC1FCE" w:rsidR="004E794B" w:rsidRPr="001520BD" w:rsidRDefault="00D50B8A">
            <w:pPr>
              <w:rPr>
                <w:b/>
              </w:rPr>
            </w:pPr>
            <w:r>
              <w:rPr>
                <w:b/>
              </w:rPr>
              <w:t>About the provinces</w:t>
            </w:r>
            <w:r w:rsidR="007B0080">
              <w:rPr>
                <w:b/>
              </w:rPr>
              <w:t xml:space="preserve"> and who lives there and what they do for fun there. </w:t>
            </w:r>
          </w:p>
          <w:p w14:paraId="46082773" w14:textId="77777777" w:rsidR="00B551F7" w:rsidRPr="001520BD" w:rsidRDefault="00B551F7">
            <w:pPr>
              <w:rPr>
                <w:b/>
              </w:rPr>
            </w:pPr>
          </w:p>
          <w:p w14:paraId="41DE306F" w14:textId="77777777" w:rsidR="004E794B" w:rsidRPr="001520BD" w:rsidRDefault="004E794B">
            <w:pPr>
              <w:rPr>
                <w:b/>
              </w:rPr>
            </w:pPr>
          </w:p>
          <w:p w14:paraId="03F4DB02" w14:textId="77777777" w:rsidR="004E794B" w:rsidRPr="001520BD" w:rsidRDefault="004E794B">
            <w:pPr>
              <w:rPr>
                <w:b/>
              </w:rPr>
            </w:pPr>
          </w:p>
        </w:tc>
        <w:tc>
          <w:tcPr>
            <w:tcW w:w="4675" w:type="dxa"/>
            <w:shd w:val="clear" w:color="auto" w:fill="DEEAF6" w:themeFill="accent1" w:themeFillTint="33"/>
          </w:tcPr>
          <w:p w14:paraId="6382968B" w14:textId="77777777" w:rsidR="007E18E8" w:rsidRPr="001520BD" w:rsidRDefault="00BD5129">
            <w:pPr>
              <w:rPr>
                <w:b/>
              </w:rPr>
            </w:pPr>
            <w:r w:rsidRPr="001520BD">
              <w:rPr>
                <w:b/>
              </w:rPr>
              <w:t xml:space="preserve">Success Criteria:  </w:t>
            </w:r>
          </w:p>
          <w:p w14:paraId="23D642E4" w14:textId="77777777" w:rsidR="00BD5129" w:rsidRPr="001520BD" w:rsidRDefault="00BD5129">
            <w:r w:rsidRPr="001520BD">
              <w:t>“</w:t>
            </w:r>
            <w:r w:rsidR="00B551F7" w:rsidRPr="001520BD">
              <w:t>We</w:t>
            </w:r>
            <w:r w:rsidRPr="001520BD">
              <w:t xml:space="preserve"> will be successful when…”</w:t>
            </w:r>
          </w:p>
          <w:p w14:paraId="6DD0E9FC" w14:textId="77777777" w:rsidR="00BD5129" w:rsidRPr="001520BD" w:rsidRDefault="00BD5129">
            <w:pPr>
              <w:rPr>
                <w:b/>
              </w:rPr>
            </w:pPr>
          </w:p>
          <w:p w14:paraId="02AD5B7E" w14:textId="79E9E26D" w:rsidR="00BD5129" w:rsidRPr="001520BD" w:rsidRDefault="00D50B8A">
            <w:pPr>
              <w:rPr>
                <w:b/>
              </w:rPr>
            </w:pPr>
            <w:r>
              <w:rPr>
                <w:b/>
              </w:rPr>
              <w:t>We can take the crafts and games</w:t>
            </w:r>
            <w:r w:rsidR="00900BEB">
              <w:rPr>
                <w:b/>
              </w:rPr>
              <w:t xml:space="preserve"> we made</w:t>
            </w:r>
            <w:r>
              <w:rPr>
                <w:b/>
              </w:rPr>
              <w:t xml:space="preserve"> and </w:t>
            </w:r>
            <w:r w:rsidR="00900BEB">
              <w:rPr>
                <w:b/>
              </w:rPr>
              <w:t>represent the provinces from where the</w:t>
            </w:r>
            <w:r w:rsidR="009F394F">
              <w:rPr>
                <w:b/>
              </w:rPr>
              <w:t>y</w:t>
            </w:r>
            <w:r w:rsidR="00900BEB">
              <w:rPr>
                <w:b/>
              </w:rPr>
              <w:t xml:space="preserve"> originated</w:t>
            </w:r>
            <w:r w:rsidR="009F394F">
              <w:rPr>
                <w:b/>
              </w:rPr>
              <w:t>.</w:t>
            </w:r>
          </w:p>
          <w:p w14:paraId="4F9B9676" w14:textId="77777777" w:rsidR="00BD5129" w:rsidRPr="001520BD" w:rsidRDefault="00BD5129">
            <w:pPr>
              <w:rPr>
                <w:b/>
              </w:rPr>
            </w:pPr>
          </w:p>
        </w:tc>
      </w:tr>
      <w:tr w:rsidR="00BD5129" w:rsidRPr="004E794B" w14:paraId="38B2535C" w14:textId="77777777" w:rsidTr="5096E43B">
        <w:tc>
          <w:tcPr>
            <w:tcW w:w="9350" w:type="dxa"/>
            <w:gridSpan w:val="2"/>
            <w:shd w:val="clear" w:color="auto" w:fill="DEEAF6" w:themeFill="accent1" w:themeFillTint="33"/>
          </w:tcPr>
          <w:p w14:paraId="486FBE3F" w14:textId="675E84E1" w:rsidR="00BD5129" w:rsidRPr="001520BD" w:rsidRDefault="5096E43B" w:rsidP="5096E43B">
            <w:pPr>
              <w:rPr>
                <w:b/>
                <w:bCs/>
              </w:rPr>
            </w:pPr>
            <w:r w:rsidRPr="5096E43B">
              <w:rPr>
                <w:b/>
                <w:bCs/>
              </w:rPr>
              <w:t>Lesson Overview: Students will...</w:t>
            </w:r>
          </w:p>
          <w:p w14:paraId="6F774700" w14:textId="7CD7ED5F" w:rsidR="5096E43B" w:rsidRDefault="5096E43B" w:rsidP="5096E43B">
            <w:pPr>
              <w:rPr>
                <w:b/>
                <w:bCs/>
              </w:rPr>
            </w:pPr>
            <w:r w:rsidRPr="5096E43B">
              <w:rPr>
                <w:b/>
                <w:bCs/>
              </w:rPr>
              <w:t xml:space="preserve"> Physically create a 3D map of Canada. Students will learn about the fun things that people do in each province, create items to represent each province and then place the items on a map of Canada.</w:t>
            </w:r>
          </w:p>
          <w:p w14:paraId="01E243D8" w14:textId="77777777" w:rsidR="00B551F7" w:rsidRPr="001520BD" w:rsidRDefault="00B551F7" w:rsidP="004E794B">
            <w:pPr>
              <w:rPr>
                <w:b/>
              </w:rPr>
            </w:pPr>
          </w:p>
          <w:p w14:paraId="6051577C" w14:textId="77777777" w:rsidR="00B551F7" w:rsidRPr="001520BD" w:rsidRDefault="00B551F7" w:rsidP="004E794B"/>
          <w:p w14:paraId="2B961BB9" w14:textId="77777777" w:rsidR="004E794B" w:rsidRPr="001520BD" w:rsidRDefault="004E794B" w:rsidP="004E794B"/>
        </w:tc>
      </w:tr>
      <w:tr w:rsidR="00B551F7" w14:paraId="592313A3" w14:textId="77777777" w:rsidTr="5096E43B">
        <w:tc>
          <w:tcPr>
            <w:tcW w:w="9350" w:type="dxa"/>
            <w:gridSpan w:val="2"/>
            <w:shd w:val="clear" w:color="auto" w:fill="DEEAF6" w:themeFill="accent1" w:themeFillTint="33"/>
          </w:tcPr>
          <w:p w14:paraId="2C34D161" w14:textId="77777777" w:rsidR="00B551F7" w:rsidRPr="001520BD" w:rsidRDefault="00B551F7">
            <w:pPr>
              <w:rPr>
                <w:b/>
              </w:rPr>
            </w:pPr>
            <w:r w:rsidRPr="001520BD">
              <w:rPr>
                <w:b/>
              </w:rPr>
              <w:t xml:space="preserve">Materials and Technology:  </w:t>
            </w:r>
          </w:p>
          <w:p w14:paraId="015151BB" w14:textId="77777777" w:rsidR="00B551F7" w:rsidRPr="001520BD" w:rsidRDefault="00B551F7"/>
          <w:p w14:paraId="27B91E18" w14:textId="77777777" w:rsidR="00B551F7" w:rsidRPr="001520BD" w:rsidRDefault="00B551F7"/>
          <w:p w14:paraId="03C44A2D" w14:textId="1E92EBE1" w:rsidR="00B551F7" w:rsidRPr="001520BD" w:rsidRDefault="007B0080">
            <w:r>
              <w:t xml:space="preserve">Map of Canada, books from the library, things from the classroom </w:t>
            </w:r>
          </w:p>
          <w:p w14:paraId="1C5E5BF5" w14:textId="77777777" w:rsidR="00B551F7" w:rsidRPr="001520BD" w:rsidRDefault="00B551F7"/>
          <w:p w14:paraId="381D5A6F" w14:textId="77777777" w:rsidR="00B551F7" w:rsidRPr="001520BD" w:rsidRDefault="00B551F7"/>
        </w:tc>
      </w:tr>
      <w:tr w:rsidR="00B551F7" w14:paraId="245E89F7" w14:textId="77777777" w:rsidTr="5096E43B">
        <w:tc>
          <w:tcPr>
            <w:tcW w:w="4675" w:type="dxa"/>
            <w:shd w:val="clear" w:color="auto" w:fill="DEEAF6" w:themeFill="accent1" w:themeFillTint="33"/>
          </w:tcPr>
          <w:p w14:paraId="31B540B6" w14:textId="77777777" w:rsidR="00B551F7" w:rsidRPr="001520BD" w:rsidRDefault="00B551F7" w:rsidP="00B551F7">
            <w:pPr>
              <w:rPr>
                <w:b/>
              </w:rPr>
            </w:pPr>
            <w:r w:rsidRPr="001520BD">
              <w:rPr>
                <w:b/>
              </w:rPr>
              <w:t xml:space="preserve">Student Accommodations/Modifications:  </w:t>
            </w:r>
          </w:p>
          <w:p w14:paraId="1180608F" w14:textId="77777777" w:rsidR="00B551F7" w:rsidRPr="001520BD" w:rsidRDefault="00B551F7" w:rsidP="00B551F7">
            <w:pPr>
              <w:ind w:left="360"/>
              <w:rPr>
                <w:b/>
              </w:rPr>
            </w:pPr>
          </w:p>
          <w:p w14:paraId="05050AA5" w14:textId="77777777" w:rsidR="00B551F7" w:rsidRPr="001520BD" w:rsidRDefault="00B551F7" w:rsidP="00B551F7">
            <w:pPr>
              <w:ind w:left="360"/>
              <w:rPr>
                <w:b/>
              </w:rPr>
            </w:pPr>
          </w:p>
          <w:p w14:paraId="2D76145D" w14:textId="45D7CD27" w:rsidR="00B551F7" w:rsidRPr="001520BD" w:rsidRDefault="0059735B" w:rsidP="009F394F">
            <w:pPr>
              <w:rPr>
                <w:b/>
              </w:rPr>
            </w:pPr>
            <w:r>
              <w:rPr>
                <w:b/>
              </w:rPr>
              <w:t xml:space="preserve">Reading instructions for those who are not yet able to do so themselves. Assisting those that </w:t>
            </w:r>
            <w:r>
              <w:rPr>
                <w:b/>
              </w:rPr>
              <w:lastRenderedPageBreak/>
              <w:t xml:space="preserve">need help with scissors, asking an older child to child others. </w:t>
            </w:r>
          </w:p>
          <w:p w14:paraId="25F80502" w14:textId="77777777" w:rsidR="00B551F7" w:rsidRPr="001520BD" w:rsidRDefault="00B551F7" w:rsidP="00B551F7">
            <w:pPr>
              <w:ind w:left="360"/>
              <w:rPr>
                <w:b/>
              </w:rPr>
            </w:pPr>
          </w:p>
          <w:p w14:paraId="36E4F3AC" w14:textId="77777777" w:rsidR="00B551F7" w:rsidRPr="001520BD" w:rsidRDefault="00B551F7" w:rsidP="00B551F7">
            <w:pPr>
              <w:ind w:left="360"/>
              <w:rPr>
                <w:b/>
              </w:rPr>
            </w:pPr>
          </w:p>
          <w:p w14:paraId="0864CE14" w14:textId="77777777" w:rsidR="00B551F7" w:rsidRPr="001520BD" w:rsidRDefault="00B551F7" w:rsidP="00B551F7">
            <w:pPr>
              <w:ind w:left="360"/>
              <w:rPr>
                <w:b/>
              </w:rPr>
            </w:pPr>
          </w:p>
          <w:p w14:paraId="1E427869" w14:textId="77777777" w:rsidR="00B551F7" w:rsidRPr="001520BD" w:rsidRDefault="00B551F7" w:rsidP="00B551F7">
            <w:pPr>
              <w:ind w:left="360"/>
              <w:rPr>
                <w:b/>
              </w:rPr>
            </w:pPr>
          </w:p>
        </w:tc>
        <w:tc>
          <w:tcPr>
            <w:tcW w:w="4675" w:type="dxa"/>
            <w:shd w:val="clear" w:color="auto" w:fill="DEEAF6" w:themeFill="accent1" w:themeFillTint="33"/>
          </w:tcPr>
          <w:p w14:paraId="77120EE3" w14:textId="77777777" w:rsidR="00B551F7" w:rsidRPr="001520BD" w:rsidRDefault="00B551F7" w:rsidP="00B551F7">
            <w:pPr>
              <w:rPr>
                <w:b/>
              </w:rPr>
            </w:pPr>
            <w:r w:rsidRPr="001520BD">
              <w:rPr>
                <w:b/>
              </w:rPr>
              <w:lastRenderedPageBreak/>
              <w:t>Lesson will be differentiated by:</w:t>
            </w:r>
          </w:p>
          <w:p w14:paraId="0AD203E4" w14:textId="77777777" w:rsidR="00B551F7" w:rsidRPr="001520BD" w:rsidRDefault="00B551F7" w:rsidP="00B551F7">
            <w:pPr>
              <w:pStyle w:val="ListParagraph"/>
              <w:numPr>
                <w:ilvl w:val="0"/>
                <w:numId w:val="10"/>
              </w:numPr>
              <w:rPr>
                <w:b/>
              </w:rPr>
            </w:pPr>
            <w:r w:rsidRPr="001520BD">
              <w:rPr>
                <w:b/>
              </w:rPr>
              <w:t>Content, specifically:</w:t>
            </w:r>
          </w:p>
          <w:p w14:paraId="35EC0B2F" w14:textId="77777777" w:rsidR="00B551F7" w:rsidRPr="001520BD" w:rsidRDefault="00B551F7" w:rsidP="00B551F7">
            <w:pPr>
              <w:pStyle w:val="ListParagraph"/>
              <w:numPr>
                <w:ilvl w:val="0"/>
                <w:numId w:val="10"/>
              </w:numPr>
              <w:rPr>
                <w:b/>
              </w:rPr>
            </w:pPr>
            <w:r w:rsidRPr="001520BD">
              <w:rPr>
                <w:b/>
              </w:rPr>
              <w:t>Process, specifically:</w:t>
            </w:r>
          </w:p>
          <w:p w14:paraId="3B75DD3F" w14:textId="77777777" w:rsidR="00B551F7" w:rsidRPr="001520BD" w:rsidRDefault="00B551F7" w:rsidP="00B551F7">
            <w:pPr>
              <w:pStyle w:val="ListParagraph"/>
              <w:numPr>
                <w:ilvl w:val="0"/>
                <w:numId w:val="10"/>
              </w:numPr>
              <w:rPr>
                <w:b/>
              </w:rPr>
            </w:pPr>
            <w:r w:rsidRPr="001520BD">
              <w:rPr>
                <w:b/>
              </w:rPr>
              <w:t>Product, specifically:</w:t>
            </w:r>
          </w:p>
          <w:p w14:paraId="33B58531" w14:textId="77777777" w:rsidR="00B551F7" w:rsidRPr="001520BD" w:rsidRDefault="00B551F7" w:rsidP="00B551F7">
            <w:pPr>
              <w:pStyle w:val="ListParagraph"/>
              <w:numPr>
                <w:ilvl w:val="0"/>
                <w:numId w:val="10"/>
              </w:numPr>
              <w:rPr>
                <w:b/>
              </w:rPr>
            </w:pPr>
            <w:r w:rsidRPr="001520BD">
              <w:rPr>
                <w:b/>
              </w:rPr>
              <w:t xml:space="preserve">Environment, specifically: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5096E43B">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lastRenderedPageBreak/>
              <w:t xml:space="preserve">MINDS ON:  </w:t>
            </w:r>
            <w:r w:rsidR="004F24F6" w:rsidRPr="001520BD">
              <w:rPr>
                <w:b/>
              </w:rPr>
              <w:t>Getting Started</w:t>
            </w:r>
          </w:p>
        </w:tc>
      </w:tr>
      <w:tr w:rsidR="007E18E8" w14:paraId="5AD60AAD" w14:textId="77777777" w:rsidTr="5096E43B">
        <w:tc>
          <w:tcPr>
            <w:tcW w:w="4675" w:type="dxa"/>
          </w:tcPr>
          <w:p w14:paraId="658AA69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132577C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F70B2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4169D0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1378DC1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1EA02F81" w14:textId="77777777" w:rsidR="001520BD" w:rsidRPr="001520BD" w:rsidRDefault="001520BD" w:rsidP="001520BD">
            <w:pPr>
              <w:pStyle w:val="Default"/>
              <w:rPr>
                <w:rFonts w:asciiTheme="minorHAnsi" w:hAnsiTheme="minorHAnsi"/>
                <w:sz w:val="22"/>
                <w:szCs w:val="22"/>
              </w:rPr>
            </w:pPr>
          </w:p>
        </w:tc>
        <w:tc>
          <w:tcPr>
            <w:tcW w:w="4675" w:type="dxa"/>
          </w:tcPr>
          <w:p w14:paraId="024B36D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839A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45D70D0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661CCD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A0CDA7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A250FA5" w14:textId="77777777" w:rsidR="007E18E8" w:rsidRPr="001520BD" w:rsidRDefault="007E18E8">
            <w:pPr>
              <w:rPr>
                <w:b/>
              </w:rPr>
            </w:pPr>
          </w:p>
        </w:tc>
      </w:tr>
      <w:tr w:rsidR="004F24F6" w14:paraId="04704219" w14:textId="77777777" w:rsidTr="5096E43B">
        <w:tc>
          <w:tcPr>
            <w:tcW w:w="9350" w:type="dxa"/>
            <w:gridSpan w:val="2"/>
            <w:shd w:val="clear" w:color="auto" w:fill="DEEAF6" w:themeFill="accent1" w:themeFillTint="33"/>
          </w:tcPr>
          <w:p w14:paraId="6064719A"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08670A39" w14:textId="77777777" w:rsidR="004F24F6" w:rsidRPr="001520BD" w:rsidRDefault="004F24F6" w:rsidP="004F24F6">
            <w:pPr>
              <w:rPr>
                <w:b/>
              </w:rPr>
            </w:pPr>
          </w:p>
          <w:p w14:paraId="73FFE80C" w14:textId="335BB158" w:rsidR="004F24F6" w:rsidRPr="001520BD" w:rsidRDefault="0059735B" w:rsidP="004F24F6">
            <w:pPr>
              <w:rPr>
                <w:b/>
              </w:rPr>
            </w:pPr>
            <w:r>
              <w:rPr>
                <w:b/>
              </w:rPr>
              <w:t>We showed the children the map of Canada and brought out books from the provinces, along with videos.   Based on the information given to the children we spoke about each activity that belonged to each province. Each day the children were asked to tell us about one province or the activity that belonged to that province and then they were able to choose the next activity of their cho</w:t>
            </w:r>
            <w:r w:rsidR="009F394F">
              <w:rPr>
                <w:b/>
              </w:rPr>
              <w:t>ic</w:t>
            </w:r>
            <w:r>
              <w:rPr>
                <w:b/>
              </w:rPr>
              <w:t>e. If a child wasn’t able to tell us this information we would lead them with questions. The children came to school singing a song that they learned on their own at home. Our students move through each group activity once or twice during exploration time during the weeks of exploration. We gave instructions for the children to look through our loose parts cupboard and explore the material on their own.</w:t>
            </w:r>
          </w:p>
          <w:p w14:paraId="3B760F2B" w14:textId="77777777" w:rsidR="004F24F6" w:rsidRDefault="004F24F6" w:rsidP="004F24F6">
            <w:pPr>
              <w:rPr>
                <w:b/>
              </w:rPr>
            </w:pPr>
          </w:p>
          <w:p w14:paraId="3B30B35F" w14:textId="77777777" w:rsidR="001520BD" w:rsidRDefault="001520BD" w:rsidP="004F24F6">
            <w:pPr>
              <w:rPr>
                <w:b/>
              </w:rPr>
            </w:pPr>
          </w:p>
          <w:p w14:paraId="565E19AE" w14:textId="77777777" w:rsidR="001520BD" w:rsidRPr="001520BD" w:rsidRDefault="001520BD" w:rsidP="004F24F6">
            <w:pPr>
              <w:rPr>
                <w:b/>
              </w:rPr>
            </w:pPr>
          </w:p>
          <w:p w14:paraId="730BFDB4" w14:textId="77777777" w:rsidR="004F24F6" w:rsidRPr="001520BD" w:rsidRDefault="004F24F6" w:rsidP="004F24F6">
            <w:pPr>
              <w:rPr>
                <w:b/>
              </w:rPr>
            </w:pPr>
          </w:p>
          <w:p w14:paraId="2E10C5E6" w14:textId="77777777" w:rsidR="004F24F6" w:rsidRPr="001520BD" w:rsidRDefault="004F24F6" w:rsidP="004F24F6">
            <w:pPr>
              <w:rPr>
                <w:b/>
              </w:rPr>
            </w:pPr>
          </w:p>
          <w:p w14:paraId="5484C46C" w14:textId="77777777" w:rsidR="004F24F6" w:rsidRPr="001520BD" w:rsidRDefault="004F24F6" w:rsidP="004F24F6">
            <w:pPr>
              <w:rPr>
                <w:b/>
              </w:rPr>
            </w:pPr>
          </w:p>
        </w:tc>
      </w:tr>
      <w:tr w:rsidR="00CC7FEE" w14:paraId="7BA63E77" w14:textId="77777777" w:rsidTr="5096E43B">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D372756" w14:textId="77777777" w:rsidTr="5096E43B">
        <w:tc>
          <w:tcPr>
            <w:tcW w:w="4675" w:type="dxa"/>
          </w:tcPr>
          <w:p w14:paraId="33B7428F"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8812E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2ECED63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FFC23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6E49F0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BB5313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12D35B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E726C32" w14:textId="77777777" w:rsidR="00CC7FEE" w:rsidRPr="001520BD" w:rsidRDefault="00CC7FEE" w:rsidP="001520BD">
            <w:pPr>
              <w:pStyle w:val="Default"/>
              <w:rPr>
                <w:rFonts w:asciiTheme="minorHAnsi" w:hAnsiTheme="minorHAnsi"/>
                <w:sz w:val="22"/>
                <w:szCs w:val="22"/>
              </w:rPr>
            </w:pPr>
          </w:p>
        </w:tc>
        <w:tc>
          <w:tcPr>
            <w:tcW w:w="4675" w:type="dxa"/>
          </w:tcPr>
          <w:p w14:paraId="16AD954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C4499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ECE86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4163B1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03E4D7CB" w14:textId="77777777" w:rsidR="007E18E8" w:rsidRPr="001520BD" w:rsidRDefault="004F24F6" w:rsidP="004F24F6">
            <w:r w:rsidRPr="001520BD">
              <w:t xml:space="preserve">• explore and develop strategies and concepts. </w:t>
            </w:r>
          </w:p>
        </w:tc>
      </w:tr>
      <w:tr w:rsidR="004F24F6" w14:paraId="63888F2D" w14:textId="77777777" w:rsidTr="5096E43B">
        <w:tc>
          <w:tcPr>
            <w:tcW w:w="9350" w:type="dxa"/>
            <w:gridSpan w:val="2"/>
            <w:shd w:val="clear" w:color="auto" w:fill="DEEAF6" w:themeFill="accent1" w:themeFillTint="33"/>
          </w:tcPr>
          <w:p w14:paraId="47ED0EF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C641C54" w14:textId="77777777" w:rsidR="004F24F6" w:rsidRDefault="004F24F6" w:rsidP="004F24F6">
            <w:pPr>
              <w:rPr>
                <w:b/>
              </w:rPr>
            </w:pPr>
          </w:p>
          <w:p w14:paraId="579FB35B" w14:textId="1C808C1F" w:rsidR="001520BD" w:rsidRDefault="0059735B" w:rsidP="004F24F6">
            <w:pPr>
              <w:rPr>
                <w:b/>
              </w:rPr>
            </w:pPr>
            <w:r>
              <w:rPr>
                <w:b/>
              </w:rPr>
              <w:t xml:space="preserve">Each child was asked to complete an activity and speak to an educator about the activity before moving on to the next activity. At sharing time they told us what they liked about the activity and what they learned. </w:t>
            </w:r>
          </w:p>
          <w:p w14:paraId="24B0992E" w14:textId="77777777" w:rsidR="001520BD" w:rsidRDefault="001520BD" w:rsidP="004F24F6">
            <w:pPr>
              <w:rPr>
                <w:b/>
              </w:rPr>
            </w:pPr>
          </w:p>
          <w:p w14:paraId="25F13B80" w14:textId="77777777" w:rsidR="001520BD" w:rsidRDefault="001520BD" w:rsidP="004F24F6">
            <w:pPr>
              <w:rPr>
                <w:b/>
              </w:rPr>
            </w:pPr>
          </w:p>
          <w:p w14:paraId="05BDF5BA" w14:textId="77777777" w:rsidR="001520BD" w:rsidRPr="001520BD" w:rsidRDefault="001520BD" w:rsidP="004F24F6">
            <w:pPr>
              <w:rPr>
                <w:b/>
              </w:rPr>
            </w:pPr>
          </w:p>
        </w:tc>
      </w:tr>
      <w:tr w:rsidR="00CC7FEE" w14:paraId="0270C368" w14:textId="77777777" w:rsidTr="5096E43B">
        <w:tc>
          <w:tcPr>
            <w:tcW w:w="9350" w:type="dxa"/>
            <w:gridSpan w:val="2"/>
            <w:shd w:val="clear" w:color="auto" w:fill="9CC2E5" w:themeFill="accent1" w:themeFillTint="99"/>
          </w:tcPr>
          <w:p w14:paraId="08E98A7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1C4325F4" w14:textId="77777777" w:rsidTr="5096E43B">
        <w:trPr>
          <w:trHeight w:val="499"/>
        </w:trPr>
        <w:tc>
          <w:tcPr>
            <w:tcW w:w="4675" w:type="dxa"/>
          </w:tcPr>
          <w:p w14:paraId="3B0522A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0F518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19B6EE3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19DCEBA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B4A1AD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4F3D55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94D19E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E80AA3" w14:textId="77777777" w:rsidR="007E18E8" w:rsidRPr="001520BD" w:rsidRDefault="007E18E8">
            <w:pPr>
              <w:rPr>
                <w:b/>
              </w:rPr>
            </w:pPr>
          </w:p>
        </w:tc>
        <w:tc>
          <w:tcPr>
            <w:tcW w:w="4675" w:type="dxa"/>
          </w:tcPr>
          <w:p w14:paraId="39ECE6E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0623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5EE00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6CC5A2F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50ACF6C"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5096E43B">
        <w:tc>
          <w:tcPr>
            <w:tcW w:w="9350" w:type="dxa"/>
            <w:gridSpan w:val="2"/>
            <w:shd w:val="clear" w:color="auto" w:fill="DEEAF6" w:themeFill="accent1" w:themeFillTint="33"/>
          </w:tcPr>
          <w:p w14:paraId="5713BA6F" w14:textId="3AA6877D"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AE42864" w14:textId="77777777" w:rsidR="00BB1E4D" w:rsidRDefault="00BB1E4D" w:rsidP="001520BD">
            <w:pPr>
              <w:pStyle w:val="Default"/>
              <w:spacing w:before="120"/>
              <w:rPr>
                <w:rFonts w:asciiTheme="minorHAnsi" w:hAnsiTheme="minorHAnsi"/>
                <w:sz w:val="22"/>
                <w:szCs w:val="22"/>
              </w:rPr>
            </w:pPr>
          </w:p>
          <w:p w14:paraId="0DEE45AB" w14:textId="1805DD6E" w:rsidR="00BB1E4D" w:rsidRDefault="0059735B" w:rsidP="001520BD">
            <w:pPr>
              <w:pStyle w:val="Default"/>
              <w:spacing w:before="120"/>
              <w:rPr>
                <w:rFonts w:asciiTheme="minorHAnsi" w:hAnsiTheme="minorHAnsi"/>
                <w:sz w:val="22"/>
                <w:szCs w:val="22"/>
              </w:rPr>
            </w:pPr>
            <w:r>
              <w:rPr>
                <w:rFonts w:asciiTheme="minorHAnsi" w:hAnsiTheme="minorHAnsi"/>
                <w:sz w:val="22"/>
                <w:szCs w:val="22"/>
              </w:rPr>
              <w:t>We have a checklist that we use all year long for sharing and</w:t>
            </w:r>
            <w:r w:rsidR="00374789">
              <w:rPr>
                <w:rFonts w:asciiTheme="minorHAnsi" w:hAnsiTheme="minorHAnsi"/>
                <w:sz w:val="22"/>
                <w:szCs w:val="22"/>
              </w:rPr>
              <w:t xml:space="preserve"> the children</w:t>
            </w:r>
            <w:r>
              <w:rPr>
                <w:rFonts w:asciiTheme="minorHAnsi" w:hAnsiTheme="minorHAnsi"/>
                <w:sz w:val="22"/>
                <w:szCs w:val="22"/>
              </w:rPr>
              <w:t xml:space="preserve"> put out on the sharing wall their favourite piece to show. </w:t>
            </w:r>
            <w:r w:rsidR="00374789">
              <w:rPr>
                <w:rFonts w:asciiTheme="minorHAnsi" w:hAnsiTheme="minorHAnsi"/>
                <w:sz w:val="22"/>
                <w:szCs w:val="22"/>
              </w:rPr>
              <w:t>Questions asked during the sharing are as follows</w:t>
            </w:r>
          </w:p>
          <w:p w14:paraId="340C7152" w14:textId="58364E35" w:rsidR="00374789" w:rsidRDefault="00374789" w:rsidP="00374789">
            <w:pPr>
              <w:pStyle w:val="Default"/>
              <w:numPr>
                <w:ilvl w:val="0"/>
                <w:numId w:val="11"/>
              </w:numPr>
              <w:spacing w:before="120"/>
              <w:rPr>
                <w:rFonts w:asciiTheme="minorHAnsi" w:hAnsiTheme="minorHAnsi"/>
                <w:sz w:val="22"/>
                <w:szCs w:val="22"/>
              </w:rPr>
            </w:pPr>
            <w:r>
              <w:rPr>
                <w:rFonts w:asciiTheme="minorHAnsi" w:hAnsiTheme="minorHAnsi"/>
                <w:sz w:val="22"/>
                <w:szCs w:val="22"/>
              </w:rPr>
              <w:t>What was the hardest part?</w:t>
            </w:r>
          </w:p>
          <w:p w14:paraId="366336F9" w14:textId="64C56E55" w:rsidR="00374789" w:rsidRDefault="00374789" w:rsidP="00374789">
            <w:pPr>
              <w:pStyle w:val="Default"/>
              <w:numPr>
                <w:ilvl w:val="0"/>
                <w:numId w:val="11"/>
              </w:numPr>
              <w:spacing w:before="120"/>
              <w:rPr>
                <w:rFonts w:asciiTheme="minorHAnsi" w:hAnsiTheme="minorHAnsi"/>
                <w:sz w:val="22"/>
                <w:szCs w:val="22"/>
              </w:rPr>
            </w:pPr>
            <w:r>
              <w:rPr>
                <w:rFonts w:asciiTheme="minorHAnsi" w:hAnsiTheme="minorHAnsi"/>
                <w:sz w:val="22"/>
                <w:szCs w:val="22"/>
              </w:rPr>
              <w:t>What did you learn?</w:t>
            </w:r>
          </w:p>
          <w:p w14:paraId="788E40AF" w14:textId="509E1D79" w:rsidR="00374789" w:rsidRDefault="00374789" w:rsidP="00374789">
            <w:pPr>
              <w:pStyle w:val="Default"/>
              <w:numPr>
                <w:ilvl w:val="0"/>
                <w:numId w:val="11"/>
              </w:numPr>
              <w:spacing w:before="120"/>
              <w:rPr>
                <w:rFonts w:asciiTheme="minorHAnsi" w:hAnsiTheme="minorHAnsi"/>
                <w:sz w:val="22"/>
                <w:szCs w:val="22"/>
              </w:rPr>
            </w:pPr>
            <w:r>
              <w:rPr>
                <w:rFonts w:asciiTheme="minorHAnsi" w:hAnsiTheme="minorHAnsi"/>
                <w:sz w:val="22"/>
                <w:szCs w:val="22"/>
              </w:rPr>
              <w:t>Did you ask for help when you couldn’t figure out how to do it?</w:t>
            </w:r>
          </w:p>
          <w:p w14:paraId="5CDD8E3C" w14:textId="21A88B45" w:rsidR="00374789" w:rsidRPr="00374789" w:rsidRDefault="00374789" w:rsidP="00374789">
            <w:pPr>
              <w:pStyle w:val="Default"/>
              <w:numPr>
                <w:ilvl w:val="0"/>
                <w:numId w:val="11"/>
              </w:numPr>
              <w:spacing w:before="120"/>
              <w:rPr>
                <w:rFonts w:asciiTheme="minorHAnsi" w:hAnsiTheme="minorHAnsi"/>
                <w:sz w:val="22"/>
                <w:szCs w:val="22"/>
              </w:rPr>
            </w:pPr>
            <w:r>
              <w:rPr>
                <w:rFonts w:asciiTheme="minorHAnsi" w:hAnsiTheme="minorHAnsi"/>
                <w:sz w:val="22"/>
                <w:szCs w:val="22"/>
              </w:rPr>
              <w:t>What did you do when you became frustrated?</w:t>
            </w:r>
          </w:p>
          <w:p w14:paraId="08F37396" w14:textId="77777777" w:rsidR="00BB1E4D" w:rsidRDefault="00BB1E4D" w:rsidP="001520BD">
            <w:pPr>
              <w:pStyle w:val="Default"/>
              <w:spacing w:before="120"/>
              <w:rPr>
                <w:rFonts w:asciiTheme="minorHAnsi" w:hAnsiTheme="minorHAnsi"/>
                <w:sz w:val="22"/>
                <w:szCs w:val="22"/>
              </w:rPr>
            </w:pPr>
          </w:p>
          <w:p w14:paraId="7EA5F963" w14:textId="77777777" w:rsidR="00BB1E4D" w:rsidRDefault="00BB1E4D" w:rsidP="001520BD">
            <w:pPr>
              <w:pStyle w:val="Default"/>
              <w:spacing w:before="120"/>
              <w:rPr>
                <w:rFonts w:asciiTheme="minorHAnsi" w:hAnsiTheme="minorHAnsi"/>
                <w:sz w:val="22"/>
                <w:szCs w:val="22"/>
              </w:rPr>
            </w:pPr>
          </w:p>
          <w:p w14:paraId="405D3823" w14:textId="77777777" w:rsidR="00BB1E4D" w:rsidRPr="001520BD" w:rsidRDefault="00BB1E4D" w:rsidP="001520BD">
            <w:pPr>
              <w:pStyle w:val="Default"/>
              <w:spacing w:before="120"/>
              <w:rPr>
                <w:rFonts w:asciiTheme="minorHAnsi" w:hAnsiTheme="minorHAnsi"/>
                <w:sz w:val="22"/>
                <w:szCs w:val="22"/>
              </w:rPr>
            </w:pPr>
          </w:p>
          <w:p w14:paraId="533F6337" w14:textId="77777777" w:rsidR="004F24F6" w:rsidRPr="001520BD" w:rsidRDefault="004F24F6">
            <w:pPr>
              <w:rPr>
                <w:b/>
              </w:rPr>
            </w:pPr>
          </w:p>
        </w:tc>
      </w:tr>
    </w:tbl>
    <w:p w14:paraId="1BB921D5"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3AA03" w14:textId="77777777" w:rsidR="00035629" w:rsidRDefault="00035629" w:rsidP="004F24F6">
      <w:pPr>
        <w:spacing w:after="0" w:line="240" w:lineRule="auto"/>
      </w:pPr>
      <w:r>
        <w:separator/>
      </w:r>
    </w:p>
  </w:endnote>
  <w:endnote w:type="continuationSeparator" w:id="0">
    <w:p w14:paraId="50A650C8" w14:textId="77777777" w:rsidR="00035629" w:rsidRDefault="00035629"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51BE" w14:textId="77777777" w:rsidR="00656A49" w:rsidRDefault="00656A49" w:rsidP="00656A49">
    <w:pPr>
      <w:pStyle w:val="Footer"/>
    </w:pPr>
    <w:r>
      <w:t xml:space="preserve">St. Joseph Catholic School—Durham Catholic District School Board                                                       Adapted from eworkshop.on.ca </w:t>
    </w:r>
  </w:p>
  <w:p w14:paraId="48DB3D90" w14:textId="64A41D71" w:rsidR="004F24F6" w:rsidRPr="00656A49" w:rsidRDefault="004F24F6" w:rsidP="00656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7411" w14:textId="77777777" w:rsidR="00035629" w:rsidRDefault="00035629" w:rsidP="004F24F6">
      <w:pPr>
        <w:spacing w:after="0" w:line="240" w:lineRule="auto"/>
      </w:pPr>
      <w:r>
        <w:separator/>
      </w:r>
    </w:p>
  </w:footnote>
  <w:footnote w:type="continuationSeparator" w:id="0">
    <w:p w14:paraId="456BB9AB" w14:textId="77777777" w:rsidR="00035629" w:rsidRDefault="00035629"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6F3244">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462386"/>
    <w:multiLevelType w:val="hybridMultilevel"/>
    <w:tmpl w:val="324AB57C"/>
    <w:lvl w:ilvl="0" w:tplc="047C4A8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8"/>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5629"/>
    <w:rsid w:val="00051E38"/>
    <w:rsid w:val="001520BD"/>
    <w:rsid w:val="00191966"/>
    <w:rsid w:val="002B733D"/>
    <w:rsid w:val="00361C5C"/>
    <w:rsid w:val="00374789"/>
    <w:rsid w:val="004E794B"/>
    <w:rsid w:val="004F24F6"/>
    <w:rsid w:val="0059735B"/>
    <w:rsid w:val="00656A49"/>
    <w:rsid w:val="006F3244"/>
    <w:rsid w:val="007117C8"/>
    <w:rsid w:val="00722F2C"/>
    <w:rsid w:val="00753834"/>
    <w:rsid w:val="007B0080"/>
    <w:rsid w:val="007E18E8"/>
    <w:rsid w:val="008562CE"/>
    <w:rsid w:val="00900BEB"/>
    <w:rsid w:val="009F394F"/>
    <w:rsid w:val="00B551F7"/>
    <w:rsid w:val="00BB1435"/>
    <w:rsid w:val="00BB1E4D"/>
    <w:rsid w:val="00BD5129"/>
    <w:rsid w:val="00C106C3"/>
    <w:rsid w:val="00C436F8"/>
    <w:rsid w:val="00C831FC"/>
    <w:rsid w:val="00CC7FEE"/>
    <w:rsid w:val="00D50B8A"/>
    <w:rsid w:val="00E12448"/>
    <w:rsid w:val="00E30F68"/>
    <w:rsid w:val="00E56A5D"/>
    <w:rsid w:val="00E655E1"/>
    <w:rsid w:val="00FA57F6"/>
    <w:rsid w:val="5096E4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2017-09-28T22:51:00Z</dcterms:created>
  <dcterms:modified xsi:type="dcterms:W3CDTF">2017-09-28T22:51:00Z</dcterms:modified>
</cp:coreProperties>
</file>