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7DC6663" w14:textId="6DFC6EFD" w:rsidR="00F1265B" w:rsidRPr="00F1265B" w:rsidRDefault="00F81B55" w:rsidP="00F1265B">
      <w:pPr>
        <w:jc w:val="center"/>
        <w:rPr>
          <w:b/>
          <w:sz w:val="28"/>
          <w:szCs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AD647B">
        <w:rPr>
          <w:b/>
          <w:sz w:val="28"/>
          <w:lang w:val="fr-CA"/>
        </w:rPr>
        <w:t>2</w:t>
      </w:r>
      <w:r w:rsidR="00F21F26" w:rsidRPr="00F21F26">
        <w:rPr>
          <w:b/>
          <w:sz w:val="28"/>
          <w:vertAlign w:val="superscript"/>
          <w:lang w:val="fr-CA"/>
        </w:rPr>
        <w:t>iè</w:t>
      </w:r>
      <w:r w:rsidR="00AD647B">
        <w:rPr>
          <w:b/>
          <w:sz w:val="28"/>
          <w:vertAlign w:val="superscript"/>
          <w:lang w:val="fr-CA"/>
        </w:rPr>
        <w:t>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AD647B">
        <w:rPr>
          <w:b/>
          <w:sz w:val="28"/>
          <w:lang w:val="fr-CA"/>
        </w:rPr>
        <w:t>, 6</w:t>
      </w:r>
      <w:r w:rsidR="00AD647B" w:rsidRPr="00AD647B">
        <w:rPr>
          <w:b/>
          <w:sz w:val="28"/>
          <w:vertAlign w:val="superscript"/>
          <w:lang w:val="fr-CA"/>
        </w:rPr>
        <w:t>ième</w:t>
      </w:r>
      <w:r w:rsidR="00AD647B">
        <w:rPr>
          <w:b/>
          <w:sz w:val="28"/>
          <w:lang w:val="fr-CA"/>
        </w:rPr>
        <w:t xml:space="preserve"> et 8</w:t>
      </w:r>
      <w:r w:rsidR="00AD647B" w:rsidRPr="00AD647B">
        <w:rPr>
          <w:b/>
          <w:sz w:val="28"/>
          <w:vertAlign w:val="superscript"/>
          <w:lang w:val="fr-CA"/>
        </w:rPr>
        <w:t>ième</w:t>
      </w:r>
      <w:r w:rsidR="00AD647B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>année</w:t>
      </w:r>
      <w:r w:rsidR="00AD647B">
        <w:rPr>
          <w:b/>
          <w:sz w:val="28"/>
          <w:lang w:val="fr-CA"/>
        </w:rPr>
        <w:t xml:space="preserve">s – </w:t>
      </w:r>
      <w:r w:rsidR="004A66A6">
        <w:rPr>
          <w:b/>
          <w:sz w:val="28"/>
          <w:lang w:val="fr-CA"/>
        </w:rPr>
        <w:t xml:space="preserve">faire </w:t>
      </w:r>
      <w:r w:rsidR="00D644A3">
        <w:rPr>
          <w:b/>
          <w:sz w:val="28"/>
          <w:lang w:val="fr-CA"/>
        </w:rPr>
        <w:t>conduire</w:t>
      </w:r>
      <w:r w:rsidR="004A66A6">
        <w:rPr>
          <w:b/>
          <w:sz w:val="28"/>
          <w:lang w:val="fr-CA"/>
        </w:rPr>
        <w:t xml:space="preserve"> une voiture</w:t>
      </w:r>
      <w:r w:rsidR="00AD647B">
        <w:rPr>
          <w:b/>
          <w:sz w:val="28"/>
          <w:lang w:val="fr-CA"/>
        </w:rPr>
        <w:t xml:space="preserve"> </w:t>
      </w:r>
      <w:r w:rsidR="004A71EF">
        <w:rPr>
          <w:b/>
          <w:sz w:val="28"/>
          <w:lang w:val="fr-CA"/>
        </w:rPr>
        <w:br/>
      </w:r>
      <w:r w:rsidR="00AD647B">
        <w:rPr>
          <w:b/>
          <w:sz w:val="28"/>
          <w:lang w:val="fr-CA"/>
        </w:rPr>
        <w:t>(Trousse de « Little Bits STEAM Set »)</w:t>
      </w:r>
      <w:r w:rsidR="009E7834">
        <w:rPr>
          <w:b/>
          <w:sz w:val="28"/>
          <w:lang w:val="fr-CA"/>
        </w:rPr>
        <w:t xml:space="preserve"> </w:t>
      </w:r>
      <w:r w:rsidR="00F1265B">
        <w:rPr>
          <w:b/>
          <w:sz w:val="28"/>
          <w:lang w:val="fr-CA"/>
        </w:rPr>
        <w:br/>
      </w:r>
      <w:r w:rsidR="00F1265B" w:rsidRPr="00F1265B">
        <w:rPr>
          <w:b/>
          <w:sz w:val="28"/>
          <w:szCs w:val="28"/>
          <w:lang w:val="fr-CA"/>
        </w:rPr>
        <w:t>littleBits.cc/STEAMPD</w:t>
      </w:r>
    </w:p>
    <w:p w14:paraId="451B419E" w14:textId="4C97FD9F" w:rsidR="004A66A6" w:rsidRPr="00030DF1" w:rsidRDefault="00DE5D7C" w:rsidP="00BD5129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br/>
      </w:r>
      <w:r w:rsidR="004A66A6">
        <w:rPr>
          <w:noProof/>
          <w:lang w:val="en-US"/>
        </w:rPr>
        <w:drawing>
          <wp:inline distT="0" distB="0" distL="0" distR="0" wp14:anchorId="5060AA9A" wp14:editId="790E59BA">
            <wp:extent cx="3124200" cy="1582928"/>
            <wp:effectExtent l="0" t="0" r="0" b="0"/>
            <wp:docPr id="4" name="Picture 4" descr="Image result for little bits vehicl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bits vehicle s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242BBC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625037E8" w14:textId="011DD472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Les machines simples aident </w:t>
            </w:r>
            <w:r>
              <w:rPr>
                <w:lang w:val="fr-CA"/>
              </w:rPr>
              <w:t>les objets à se déplacer. (2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3A7DAAE1" w14:textId="6256406E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>Les mécanismes sont constitués d'une ou plusieurs machines simples. (</w:t>
            </w:r>
            <w:r>
              <w:rPr>
                <w:lang w:val="fr-CA"/>
              </w:rPr>
              <w:t>2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02114D4A" w14:textId="6CB5AE18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Les systèmes sont conçus </w:t>
            </w:r>
            <w:r>
              <w:rPr>
                <w:lang w:val="fr-CA"/>
              </w:rPr>
              <w:t>pour accomplir des tâches (8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6CCEB14C" w14:textId="7528599B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>Tous les systèmes incluent une entrée et une sortie (8</w:t>
            </w:r>
            <w:r w:rsidRPr="0021038D">
              <w:rPr>
                <w:vertAlign w:val="superscript"/>
                <w:lang w:val="fr-CA"/>
              </w:rPr>
              <w:t>ième</w:t>
            </w:r>
            <w:r w:rsidRPr="0021038D">
              <w:rPr>
                <w:lang w:val="fr-CA"/>
              </w:rPr>
              <w:t xml:space="preserve"> année)</w:t>
            </w:r>
          </w:p>
          <w:p w14:paraId="39C7E9F7" w14:textId="079D252A" w:rsidR="00B0373F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L'énergie électrique peut être transformée en </w:t>
            </w:r>
            <w:r>
              <w:rPr>
                <w:lang w:val="fr-CA"/>
              </w:rPr>
              <w:t>d'autres formes d'énergie (6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6EB878FA" w14:textId="77777777" w:rsidR="00DB0BEC" w:rsidRDefault="00DB0BEC" w:rsidP="00DB0BE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contenus d’apprentissages :</w:t>
            </w:r>
          </w:p>
          <w:p w14:paraId="455675F0" w14:textId="4DC8F26D" w:rsidR="00DB0BEC" w:rsidRDefault="0021038D">
            <w:pPr>
              <w:rPr>
                <w:lang w:val="fr-CA"/>
              </w:rPr>
            </w:pPr>
            <w:r w:rsidRPr="0021038D">
              <w:rPr>
                <w:lang w:val="fr-CA"/>
              </w:rPr>
              <w:t xml:space="preserve">Cette leçon aborde de nombreuses attentes du curriculum dans les domaines </w:t>
            </w:r>
            <w:r>
              <w:rPr>
                <w:lang w:val="fr-CA"/>
              </w:rPr>
              <w:t>« </w:t>
            </w:r>
            <w:r w:rsidRPr="0021038D">
              <w:rPr>
                <w:lang w:val="fr-CA"/>
              </w:rPr>
              <w:t>Structures et Mécanismes</w:t>
            </w:r>
            <w:r>
              <w:rPr>
                <w:lang w:val="fr-CA"/>
              </w:rPr>
              <w:t> »</w:t>
            </w:r>
            <w:r w:rsidRPr="0021038D">
              <w:rPr>
                <w:lang w:val="fr-CA"/>
              </w:rPr>
              <w:t xml:space="preserve"> et </w:t>
            </w:r>
            <w:r>
              <w:rPr>
                <w:lang w:val="fr-CA"/>
              </w:rPr>
              <w:t>« M</w:t>
            </w:r>
            <w:r w:rsidRPr="0021038D">
              <w:rPr>
                <w:lang w:val="fr-CA"/>
              </w:rPr>
              <w:t>atière et énergie</w:t>
            </w:r>
            <w:r>
              <w:rPr>
                <w:lang w:val="fr-CA"/>
              </w:rPr>
              <w:t> »</w:t>
            </w:r>
            <w:r w:rsidRPr="0021038D">
              <w:rPr>
                <w:lang w:val="fr-CA"/>
              </w:rPr>
              <w:t xml:space="preserve"> du programme</w:t>
            </w:r>
            <w:r>
              <w:rPr>
                <w:lang w:val="fr-CA"/>
              </w:rPr>
              <w:t xml:space="preserve"> des sciences </w:t>
            </w:r>
            <w:r w:rsidRPr="0021038D">
              <w:rPr>
                <w:lang w:val="fr-CA"/>
              </w:rPr>
              <w:t xml:space="preserve">de la </w:t>
            </w:r>
            <w:r w:rsidR="008F5072">
              <w:rPr>
                <w:lang w:val="fr-CA"/>
              </w:rPr>
              <w:t>1</w:t>
            </w:r>
            <w:r w:rsidR="008F5072" w:rsidRPr="008F5072">
              <w:rPr>
                <w:vertAlign w:val="superscript"/>
                <w:lang w:val="fr-CA"/>
              </w:rPr>
              <w:t>ière</w:t>
            </w:r>
            <w:r>
              <w:rPr>
                <w:lang w:val="fr-CA"/>
              </w:rPr>
              <w:t xml:space="preserve"> à la 8</w:t>
            </w:r>
            <w:r w:rsidR="008F5072" w:rsidRPr="008F5072">
              <w:rPr>
                <w:vertAlign w:val="superscript"/>
                <w:lang w:val="fr-CA"/>
              </w:rPr>
              <w:t>ième</w:t>
            </w:r>
            <w:r w:rsidR="008F5072">
              <w:rPr>
                <w:lang w:val="fr-CA"/>
              </w:rPr>
              <w:t xml:space="preserve"> </w:t>
            </w:r>
            <w:r w:rsidRPr="0021038D">
              <w:rPr>
                <w:lang w:val="fr-CA"/>
              </w:rPr>
              <w:t>année.</w:t>
            </w:r>
            <w:r>
              <w:rPr>
                <w:lang w:val="fr-CA"/>
              </w:rPr>
              <w:br/>
            </w:r>
          </w:p>
          <w:p w14:paraId="3CEF5BDF" w14:textId="20F74F8E" w:rsidR="00B551F7" w:rsidRDefault="0021038D">
            <w:pPr>
              <w:rPr>
                <w:lang w:val="fr-CA"/>
              </w:rPr>
            </w:pPr>
            <w:r>
              <w:rPr>
                <w:lang w:val="fr-CA"/>
              </w:rPr>
              <w:t>Par exemple :</w:t>
            </w:r>
          </w:p>
          <w:p w14:paraId="01BD6C23" w14:textId="77777777" w:rsidR="00F90C9E" w:rsidRDefault="00F90C9E">
            <w:pPr>
              <w:rPr>
                <w:lang w:val="fr-CA"/>
              </w:rPr>
            </w:pPr>
          </w:p>
          <w:p w14:paraId="0B5D4493" w14:textId="6A0EB088" w:rsidR="0021038D" w:rsidRDefault="0021038D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2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>:</w:t>
            </w:r>
            <w:r w:rsidR="00DB0BEC" w:rsidRPr="0021038D">
              <w:rPr>
                <w:lang w:val="fr-CA"/>
              </w:rPr>
              <w:t xml:space="preserve"> Étudier les mécanismes qui incluent des machines si</w:t>
            </w:r>
            <w:r w:rsidR="00DB0BEC">
              <w:rPr>
                <w:lang w:val="fr-CA"/>
              </w:rPr>
              <w:t>mples et permettre le mouvement</w:t>
            </w:r>
          </w:p>
          <w:p w14:paraId="2A923354" w14:textId="1113E7C1" w:rsidR="0021038D" w:rsidRPr="00DB0BEC" w:rsidRDefault="0021038D">
            <w:pPr>
              <w:rPr>
                <w:b/>
                <w:lang w:val="fr-CA"/>
              </w:rPr>
            </w:pPr>
            <w:r w:rsidRPr="00DB0BEC">
              <w:rPr>
                <w:b/>
                <w:lang w:val="fr-CA"/>
              </w:rPr>
              <w:t>3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>:</w:t>
            </w:r>
            <w:r w:rsidR="00DB0BEC">
              <w:rPr>
                <w:b/>
                <w:lang w:val="fr-CA"/>
              </w:rPr>
              <w:t xml:space="preserve"> </w:t>
            </w:r>
            <w:r w:rsidR="00DB0BEC" w:rsidRPr="0021038D">
              <w:rPr>
                <w:lang w:val="fr-CA"/>
              </w:rPr>
              <w:t>Étudier les dispositifs qui utilisent des forces p</w:t>
            </w:r>
            <w:r w:rsidR="00DB0BEC">
              <w:rPr>
                <w:lang w:val="fr-CA"/>
              </w:rPr>
              <w:t>our créer un mouvement contrôlé</w:t>
            </w:r>
          </w:p>
          <w:p w14:paraId="62D7CBC7" w14:textId="325352E9" w:rsidR="00DB0BEC" w:rsidRPr="0021038D" w:rsidRDefault="0021038D" w:rsidP="00DB0BEC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6</w:t>
            </w:r>
            <w:r w:rsidRPr="00DB0BEC">
              <w:rPr>
                <w:b/>
                <w:vertAlign w:val="superscript"/>
                <w:lang w:val="fr-CA"/>
              </w:rPr>
              <w:t>e</w:t>
            </w:r>
            <w:r>
              <w:rPr>
                <w:vertAlign w:val="superscript"/>
                <w:lang w:val="fr-CA"/>
              </w:rPr>
              <w:t> </w:t>
            </w:r>
            <w:r>
              <w:rPr>
                <w:lang w:val="fr-CA"/>
              </w:rPr>
              <w:t>:</w:t>
            </w:r>
            <w:r w:rsidR="00DB0BEC" w:rsidRPr="0021038D">
              <w:rPr>
                <w:lang w:val="fr-CA"/>
              </w:rPr>
              <w:t xml:space="preserve"> Étudier les caractéristiques de l'électricité statique et actuelle et construire des circuits simples</w:t>
            </w:r>
          </w:p>
          <w:p w14:paraId="000FCE4E" w14:textId="35264972" w:rsidR="0021038D" w:rsidRDefault="00DB0BEC">
            <w:pPr>
              <w:rPr>
                <w:lang w:val="fr-CA"/>
              </w:rPr>
            </w:pPr>
            <w:r>
              <w:rPr>
                <w:b/>
                <w:lang w:val="fr-CA"/>
              </w:rPr>
              <w:t>6</w:t>
            </w:r>
            <w:r w:rsidRPr="00DB0BEC"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vertAlign w:val="superscript"/>
                <w:lang w:val="fr-CA"/>
              </w:rPr>
              <w:t> </w:t>
            </w:r>
            <w:r>
              <w:rPr>
                <w:b/>
                <w:lang w:val="fr-CA"/>
              </w:rPr>
              <w:t xml:space="preserve">: </w:t>
            </w:r>
            <w:r w:rsidRPr="0021038D">
              <w:rPr>
                <w:lang w:val="fr-CA"/>
              </w:rPr>
              <w:t>Démontrer une compréhension des principes de l'énergie électrique et de sa transformation en d'autres formes d'énergie</w:t>
            </w:r>
          </w:p>
          <w:p w14:paraId="1FDBBF5D" w14:textId="77777777" w:rsidR="009E7834" w:rsidRDefault="0021038D" w:rsidP="004A66A6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8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 xml:space="preserve">: </w:t>
            </w:r>
            <w:r w:rsidR="00DB0BEC" w:rsidRPr="0021038D">
              <w:rPr>
                <w:lang w:val="fr-CA"/>
              </w:rPr>
              <w:t>Étudier un système de travail et la manière dont les composants du système contribuent à la fonction souhaitée</w:t>
            </w:r>
          </w:p>
          <w:p w14:paraId="7ABAE82B" w14:textId="607C692D" w:rsidR="004A66A6" w:rsidRPr="004A66A6" w:rsidRDefault="004A66A6" w:rsidP="004A66A6">
            <w:pPr>
              <w:rPr>
                <w:lang w:val="fr-CA"/>
              </w:rPr>
            </w:pPr>
          </w:p>
        </w:tc>
      </w:tr>
      <w:tr w:rsidR="007E18E8" w:rsidRPr="00242BBC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0723777E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6F79E244" w:rsidR="00BD5129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7F4133">
              <w:rPr>
                <w:lang w:val="fr-CA"/>
              </w:rPr>
              <w:t>On apprend à</w:t>
            </w:r>
            <w:r>
              <w:rPr>
                <w:lang w:val="fr-CA"/>
              </w:rPr>
              <w:t>… »</w:t>
            </w:r>
          </w:p>
          <w:p w14:paraId="31EA3387" w14:textId="28D28664" w:rsidR="007F4133" w:rsidRPr="007F4133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7F4133">
              <w:rPr>
                <w:lang w:val="fr-CA"/>
              </w:rPr>
              <w:t xml:space="preserve">Créer un circuit qui va déplacer </w:t>
            </w:r>
            <w:r w:rsidR="004A66A6">
              <w:rPr>
                <w:lang w:val="fr-CA"/>
              </w:rPr>
              <w:t>notre voiture</w:t>
            </w:r>
          </w:p>
          <w:p w14:paraId="03F4DB02" w14:textId="77777777" w:rsidR="004E794B" w:rsidRPr="00030DF1" w:rsidRDefault="004E794B" w:rsidP="00A000F9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31092101" w14:textId="0A107897" w:rsidR="00BD5129" w:rsidRPr="004A66A6" w:rsidRDefault="007F4133" w:rsidP="00F23A6A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F23A6A">
              <w:rPr>
                <w:lang w:val="fr-CA"/>
              </w:rPr>
              <w:t xml:space="preserve">Nous avons tous les petits morceaux (« bits ») en ordre et </w:t>
            </w:r>
            <w:r w:rsidR="004A66A6">
              <w:rPr>
                <w:lang w:val="fr-CA"/>
              </w:rPr>
              <w:t>notre sortie va faire bouger une voiture</w:t>
            </w:r>
          </w:p>
          <w:p w14:paraId="4F9B9676" w14:textId="77777777" w:rsidR="008F5072" w:rsidRPr="00030DF1" w:rsidRDefault="008F5072">
            <w:pPr>
              <w:rPr>
                <w:b/>
                <w:lang w:val="fr-CA"/>
              </w:rPr>
            </w:pPr>
          </w:p>
        </w:tc>
      </w:tr>
      <w:tr w:rsidR="00BD5129" w:rsidRPr="00242BBC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D494669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6051577C" w14:textId="371347C0" w:rsidR="00B551F7" w:rsidRPr="00030DF1" w:rsidRDefault="007F4133" w:rsidP="004E794B">
            <w:pPr>
              <w:rPr>
                <w:lang w:val="fr-CA"/>
              </w:rPr>
            </w:pPr>
            <w:r>
              <w:rPr>
                <w:lang w:val="fr-CA"/>
              </w:rPr>
              <w:t>Les élèves apprendront au sujet des entrés et des sorties</w:t>
            </w:r>
            <w:r w:rsidRPr="007F4133">
              <w:rPr>
                <w:lang w:val="fr-CA"/>
              </w:rPr>
              <w:t xml:space="preserve"> et résoudront les problè</w:t>
            </w:r>
            <w:r w:rsidR="00643D71">
              <w:rPr>
                <w:lang w:val="fr-CA"/>
              </w:rPr>
              <w:t xml:space="preserve">mes avec les composants pour qu’ils et elles puissent faire </w:t>
            </w:r>
            <w:r w:rsidR="004A66A6">
              <w:rPr>
                <w:lang w:val="fr-CA"/>
              </w:rPr>
              <w:t>bouger une voiture.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7F4133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2696D13" w:rsidR="00B551F7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62EFB7FB" w14:textId="4644024C" w:rsidR="007F4133" w:rsidRPr="000800D9" w:rsidRDefault="000800D9" w:rsidP="007F4133">
            <w:pPr>
              <w:pStyle w:val="ListParagraph"/>
              <w:numPr>
                <w:ilvl w:val="0"/>
                <w:numId w:val="13"/>
              </w:numPr>
            </w:pPr>
            <w:r>
              <w:t>Un</w:t>
            </w:r>
            <w:r w:rsidR="008F5072">
              <w:t>e</w:t>
            </w:r>
            <w:r>
              <w:t xml:space="preserve"> t</w:t>
            </w:r>
            <w:r w:rsidR="007F4133" w:rsidRPr="000800D9">
              <w:t xml:space="preserve">rousse de </w:t>
            </w:r>
            <w:r w:rsidRPr="000800D9">
              <w:t>« </w:t>
            </w:r>
            <w:r w:rsidR="007F4133" w:rsidRPr="000800D9">
              <w:t>Little Bits STEAM set</w:t>
            </w:r>
            <w:r w:rsidRPr="000800D9">
              <w:t> »</w:t>
            </w:r>
          </w:p>
          <w:p w14:paraId="381D5A6F" w14:textId="77777777" w:rsidR="00B551F7" w:rsidRPr="007F4133" w:rsidRDefault="00B551F7" w:rsidP="004A66A6">
            <w:pPr>
              <w:pStyle w:val="ListParagraph"/>
            </w:pPr>
          </w:p>
        </w:tc>
      </w:tr>
      <w:tr w:rsidR="00B551F7" w:rsidRPr="00242BBC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2929D004" w:rsidR="00B551F7" w:rsidRPr="00030DF1" w:rsidRDefault="0077731D" w:rsidP="00B551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B551F7" w:rsidRPr="00030DF1">
              <w:rPr>
                <w:b/>
                <w:lang w:val="fr-CA"/>
              </w:rPr>
              <w:t>ccommodations/</w:t>
            </w: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odifications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1E427869" w14:textId="3BEF273E" w:rsidR="00B551F7" w:rsidRPr="00030DF1" w:rsidRDefault="000800D9" w:rsidP="00AD5873">
            <w:pPr>
              <w:rPr>
                <w:b/>
                <w:lang w:val="fr-CA"/>
              </w:rPr>
            </w:pPr>
            <w:r>
              <w:rPr>
                <w:lang w:val="fr-CA"/>
              </w:rPr>
              <w:t>Les élèves avec de la difficulté peuvent travailler en groupes</w:t>
            </w:r>
            <w:r w:rsidR="008F5072">
              <w:rPr>
                <w:lang w:val="fr-CA"/>
              </w:rPr>
              <w:t xml:space="preserve"> ou en partenaires.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041D0DE7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  <w:r w:rsidR="0021031E">
              <w:rPr>
                <w:b/>
                <w:lang w:val="fr-CA"/>
              </w:rPr>
              <w:t xml:space="preserve"> </w:t>
            </w:r>
            <w:r w:rsidR="00AD5873">
              <w:rPr>
                <w:b/>
                <w:lang w:val="fr-CA"/>
              </w:rPr>
              <w:br/>
            </w:r>
            <w:r w:rsidR="00AD5873">
              <w:rPr>
                <w:lang w:val="fr-CA"/>
              </w:rPr>
              <w:t xml:space="preserve">L’addition sans regroupement ou avec des chiffres plus faciles </w:t>
            </w:r>
          </w:p>
          <w:p w14:paraId="35EC0B2F" w14:textId="45A00A61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AD5873">
              <w:rPr>
                <w:b/>
                <w:lang w:val="fr-CA"/>
              </w:rPr>
              <w:br/>
            </w:r>
            <w:r w:rsidR="00AD5873">
              <w:rPr>
                <w:lang w:val="fr-CA"/>
              </w:rPr>
              <w:t>De l’aide venant de l’enseignant(e) ou de l’assistant(e) éducatif</w:t>
            </w:r>
          </w:p>
          <w:p w14:paraId="2E9BA6E6" w14:textId="77777777" w:rsidR="001520BD" w:rsidRPr="00030DF1" w:rsidRDefault="001520BD" w:rsidP="00AD5873">
            <w:pPr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7E18E8" w:rsidRPr="00242BBC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242BBC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653D88BE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273227A5" w14:textId="2EBDEB3B" w:rsidR="00AD5873" w:rsidRDefault="00AD5873" w:rsidP="00AD5873">
            <w:pPr>
              <w:rPr>
                <w:lang w:val="fr-CA"/>
              </w:rPr>
            </w:pPr>
            <w:r w:rsidRPr="00AD5873">
              <w:rPr>
                <w:b/>
                <w:lang w:val="fr-CA"/>
              </w:rPr>
              <w:t xml:space="preserve">Activez les connaissances antérieures </w:t>
            </w:r>
            <w:r w:rsidRPr="00AD5873">
              <w:rPr>
                <w:lang w:val="fr-CA"/>
              </w:rPr>
              <w:t xml:space="preserve">en examinant les concepts liés </w:t>
            </w:r>
            <w:r>
              <w:rPr>
                <w:lang w:val="fr-CA"/>
              </w:rPr>
              <w:t>au sujet</w:t>
            </w:r>
            <w:r w:rsidRPr="00AD5873">
              <w:rPr>
                <w:lang w:val="fr-CA"/>
              </w:rPr>
              <w:t xml:space="preserve"> d'étude (p</w:t>
            </w:r>
            <w:r>
              <w:rPr>
                <w:lang w:val="fr-CA"/>
              </w:rPr>
              <w:t>ar e</w:t>
            </w:r>
            <w:r w:rsidRPr="00AD5873">
              <w:rPr>
                <w:lang w:val="fr-CA"/>
              </w:rPr>
              <w:t>x</w:t>
            </w:r>
            <w:r>
              <w:rPr>
                <w:lang w:val="fr-CA"/>
              </w:rPr>
              <w:t>emple, l’é</w:t>
            </w:r>
            <w:r w:rsidRPr="00AD5873">
              <w:rPr>
                <w:lang w:val="fr-CA"/>
              </w:rPr>
              <w:t>lectricité et appareils électriques ou</w:t>
            </w:r>
            <w:r>
              <w:rPr>
                <w:lang w:val="fr-CA"/>
              </w:rPr>
              <w:t xml:space="preserve"> leviers, poulies et engrenages).</w:t>
            </w:r>
          </w:p>
          <w:p w14:paraId="04B3D10C" w14:textId="77777777" w:rsidR="00AD5873" w:rsidRDefault="00AD5873" w:rsidP="00AD5873">
            <w:pPr>
              <w:rPr>
                <w:lang w:val="fr-CA"/>
              </w:rPr>
            </w:pPr>
          </w:p>
          <w:p w14:paraId="095568BD" w14:textId="3E462778" w:rsidR="00AD5873" w:rsidRPr="00AD5873" w:rsidRDefault="00AD5873" w:rsidP="00AD5873">
            <w:pPr>
              <w:rPr>
                <w:lang w:val="fr-CA"/>
              </w:rPr>
            </w:pPr>
            <w:r w:rsidRPr="00AD5873">
              <w:rPr>
                <w:b/>
                <w:lang w:val="fr-CA"/>
              </w:rPr>
              <w:t>Groupement d'étudiants</w:t>
            </w:r>
            <w:r w:rsidRPr="00AD5873">
              <w:rPr>
                <w:lang w:val="fr-CA"/>
              </w:rPr>
              <w:t xml:space="preserve">: </w:t>
            </w:r>
            <w:r>
              <w:rPr>
                <w:lang w:val="fr-CA"/>
              </w:rPr>
              <w:t xml:space="preserve">les élèves seront </w:t>
            </w:r>
            <w:r w:rsidR="008F5072">
              <w:rPr>
                <w:lang w:val="fr-CA"/>
              </w:rPr>
              <w:t>regroupés</w:t>
            </w:r>
            <w:r>
              <w:rPr>
                <w:lang w:val="fr-CA"/>
              </w:rPr>
              <w:t xml:space="preserve"> par niveau mixte (des groupes hétérogènes)</w:t>
            </w:r>
          </w:p>
          <w:p w14:paraId="2C9FC273" w14:textId="16BB854A" w:rsidR="00AD5873" w:rsidRDefault="00AD5873" w:rsidP="00AD5873">
            <w:pPr>
              <w:rPr>
                <w:lang w:val="fr-CA"/>
              </w:rPr>
            </w:pPr>
            <w:r w:rsidRPr="00AD5873">
              <w:rPr>
                <w:lang w:val="fr-CA"/>
              </w:rPr>
              <w:t xml:space="preserve">Prévoyez du temps aux groupes d'étudiants pour discuter et planifier tout en se référant aux </w:t>
            </w:r>
            <w:r>
              <w:rPr>
                <w:lang w:val="fr-CA"/>
              </w:rPr>
              <w:t>matériaux</w:t>
            </w:r>
            <w:r w:rsidRPr="00AD5873">
              <w:rPr>
                <w:lang w:val="fr-CA"/>
              </w:rPr>
              <w:t xml:space="preserve"> dont ils disposent.</w:t>
            </w:r>
          </w:p>
          <w:p w14:paraId="0AA6406C" w14:textId="77777777" w:rsidR="004A66A6" w:rsidRPr="00AD5873" w:rsidRDefault="004A66A6" w:rsidP="00AD5873">
            <w:pPr>
              <w:rPr>
                <w:lang w:val="fr-CA"/>
              </w:rPr>
            </w:pPr>
          </w:p>
          <w:p w14:paraId="54B28DB3" w14:textId="199BE00D" w:rsidR="008F5072" w:rsidRPr="00030DF1" w:rsidRDefault="00AD5873" w:rsidP="004F24F6">
            <w:pPr>
              <w:rPr>
                <w:b/>
                <w:lang w:val="fr-CA"/>
              </w:rPr>
            </w:pPr>
            <w:r w:rsidRPr="00AD5873">
              <w:rPr>
                <w:lang w:val="fr-CA"/>
              </w:rPr>
              <w:t>Fournissez un guide p</w:t>
            </w:r>
            <w:r>
              <w:rPr>
                <w:lang w:val="fr-CA"/>
              </w:rPr>
              <w:t xml:space="preserve">our montrer comment </w:t>
            </w:r>
            <w:r w:rsidRPr="00AD5873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« </w:t>
            </w:r>
            <w:r w:rsidRPr="00AD5873">
              <w:rPr>
                <w:lang w:val="fr-CA"/>
              </w:rPr>
              <w:t>Little Bits</w:t>
            </w:r>
            <w:r>
              <w:rPr>
                <w:lang w:val="fr-CA"/>
              </w:rPr>
              <w:t> »</w:t>
            </w:r>
            <w:r w:rsidRPr="00AD5873">
              <w:rPr>
                <w:lang w:val="fr-CA"/>
              </w:rPr>
              <w:t xml:space="preserve"> attachent.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242BBC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242BBC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242BBC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</w:t>
            </w:r>
            <w:r w:rsidRPr="00242BBC">
              <w:rPr>
                <w:rFonts w:cs="Arial"/>
                <w:b/>
                <w:color w:val="000000"/>
                <w:lang w:val="fr-CA"/>
              </w:rPr>
              <w:t xml:space="preserve">Quelles </w:t>
            </w:r>
            <w:r w:rsidR="00D54ED3" w:rsidRPr="00242BBC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242BBC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242BBC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242BBC" w:rsidRDefault="001520BD" w:rsidP="004F24F6">
            <w:pPr>
              <w:rPr>
                <w:b/>
                <w:lang w:val="fr-CA"/>
              </w:rPr>
            </w:pPr>
          </w:p>
          <w:p w14:paraId="75FE9C86" w14:textId="16B25C3D" w:rsidR="00BB4D40" w:rsidRPr="002C0A33" w:rsidRDefault="002C0A33" w:rsidP="00BB4D40">
            <w:pPr>
              <w:rPr>
                <w:lang w:val="fr-CA"/>
              </w:rPr>
            </w:pPr>
            <w:r w:rsidRPr="002C0A33">
              <w:rPr>
                <w:lang w:val="fr-CA"/>
              </w:rPr>
              <w:t>Les élèves utiliseront les matériaux de la trousse « Little Bits STEAM set »</w:t>
            </w:r>
            <w:r>
              <w:rPr>
                <w:lang w:val="fr-CA"/>
              </w:rPr>
              <w:t xml:space="preserve"> pour créer </w:t>
            </w:r>
            <w:r w:rsidR="00D45D3C">
              <w:rPr>
                <w:lang w:val="fr-CA"/>
              </w:rPr>
              <w:t>un</w:t>
            </w:r>
            <w:r>
              <w:rPr>
                <w:lang w:val="fr-CA"/>
              </w:rPr>
              <w:t xml:space="preserve"> </w:t>
            </w:r>
            <w:r w:rsidR="00D644A3">
              <w:rPr>
                <w:lang w:val="fr-CA"/>
              </w:rPr>
              <w:t>circuit qui va déplacer une voiture.</w:t>
            </w:r>
          </w:p>
          <w:p w14:paraId="71046C53" w14:textId="77777777" w:rsidR="00BB4D40" w:rsidRDefault="00BB4D40" w:rsidP="004F24F6">
            <w:pPr>
              <w:rPr>
                <w:lang w:val="fr-CA"/>
              </w:rPr>
            </w:pPr>
          </w:p>
          <w:p w14:paraId="6D11281C" w14:textId="46404FA7" w:rsidR="002C0A33" w:rsidRPr="00DB2BAE" w:rsidRDefault="002C0A33" w:rsidP="004F24F6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Évaluation : </w:t>
            </w:r>
            <w:r w:rsidRPr="002C0A33">
              <w:rPr>
                <w:lang w:val="fr-CA"/>
              </w:rPr>
              <w:t>les observations</w:t>
            </w:r>
            <w:r w:rsidR="00DB2BAE">
              <w:rPr>
                <w:b/>
                <w:lang w:val="fr-CA"/>
              </w:rPr>
              <w:t xml:space="preserve"> </w:t>
            </w:r>
            <w:r w:rsidR="00D45D3C" w:rsidRPr="00DB2BAE">
              <w:rPr>
                <w:lang w:val="fr-CA"/>
              </w:rPr>
              <w:t>anecdotes</w:t>
            </w:r>
            <w:r w:rsidR="00DB2BAE" w:rsidRPr="00DB2BAE">
              <w:rPr>
                <w:lang w:val="fr-CA"/>
              </w:rPr>
              <w:t>, une liste de critères de succès, un billet de sortie (« exit ticket »), etc.</w:t>
            </w:r>
          </w:p>
          <w:p w14:paraId="05BDF5BA" w14:textId="77777777" w:rsidR="001520BD" w:rsidRPr="00242BBC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242BBC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636EB00A" w:rsidR="00BB1E4D" w:rsidRPr="008F5072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67E97BB7" w14:textId="4DB1F2C6" w:rsidR="00DB2BAE" w:rsidRPr="00DB2BAE" w:rsidRDefault="00DB2BAE" w:rsidP="00DB2BAE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Choisisse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>z les élèves qui on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t utilisé des stratégies appropriées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pour partager leur travail.</w:t>
            </w:r>
          </w:p>
          <w:p w14:paraId="22777FA9" w14:textId="77777777" w:rsidR="004F24F6" w:rsidRDefault="00DB2BAE" w:rsidP="008F507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Choisissez les élève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 qui ont surmonté les obstacles et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qui ont 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>démontré la résolution de problèmes et la collaboration pour partager leur apprentissage.</w:t>
            </w:r>
          </w:p>
          <w:p w14:paraId="533F6337" w14:textId="53895458" w:rsidR="000F5CE7" w:rsidRPr="008F5072" w:rsidRDefault="000F5CE7" w:rsidP="000F5CE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8F16" w14:textId="77777777" w:rsidR="00195A00" w:rsidRDefault="00195A00" w:rsidP="004F24F6">
      <w:pPr>
        <w:spacing w:after="0" w:line="240" w:lineRule="auto"/>
      </w:pPr>
      <w:r>
        <w:separator/>
      </w:r>
    </w:p>
  </w:endnote>
  <w:endnote w:type="continuationSeparator" w:id="0">
    <w:p w14:paraId="7ECC7606" w14:textId="77777777" w:rsidR="00195A00" w:rsidRDefault="00195A00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CD14" w14:textId="77777777" w:rsidR="00C02A6C" w:rsidRDefault="00C02A6C" w:rsidP="00C02A6C">
    <w:pPr>
      <w:pStyle w:val="Footer"/>
    </w:pPr>
    <w:r>
      <w:t>St. Elizabeth Catholic School—St. Clair Catholic District School Board</w:t>
    </w:r>
  </w:p>
  <w:p w14:paraId="48DB3D90" w14:textId="0F294706" w:rsidR="004A66A6" w:rsidRDefault="004A66A6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31D8" w14:textId="77777777" w:rsidR="00195A00" w:rsidRDefault="00195A00" w:rsidP="004F24F6">
      <w:pPr>
        <w:spacing w:after="0" w:line="240" w:lineRule="auto"/>
      </w:pPr>
      <w:r>
        <w:separator/>
      </w:r>
    </w:p>
  </w:footnote>
  <w:footnote w:type="continuationSeparator" w:id="0">
    <w:p w14:paraId="722D9155" w14:textId="77777777" w:rsidR="00195A00" w:rsidRDefault="00195A00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4A66A6" w:rsidRDefault="004A66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4A66A6" w:rsidRDefault="004A66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C45"/>
    <w:multiLevelType w:val="hybridMultilevel"/>
    <w:tmpl w:val="C082C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800D9"/>
    <w:rsid w:val="000F5945"/>
    <w:rsid w:val="000F5CE7"/>
    <w:rsid w:val="001520BD"/>
    <w:rsid w:val="00195A00"/>
    <w:rsid w:val="001B3404"/>
    <w:rsid w:val="0021031E"/>
    <w:rsid w:val="0021038D"/>
    <w:rsid w:val="00242BBC"/>
    <w:rsid w:val="00287823"/>
    <w:rsid w:val="002B733D"/>
    <w:rsid w:val="002C0A33"/>
    <w:rsid w:val="00314B4C"/>
    <w:rsid w:val="00361C5C"/>
    <w:rsid w:val="00374027"/>
    <w:rsid w:val="00397346"/>
    <w:rsid w:val="00416D40"/>
    <w:rsid w:val="004A66A6"/>
    <w:rsid w:val="004A71EF"/>
    <w:rsid w:val="004D347A"/>
    <w:rsid w:val="004E794B"/>
    <w:rsid w:val="004F24F6"/>
    <w:rsid w:val="005F1860"/>
    <w:rsid w:val="00626CF8"/>
    <w:rsid w:val="00643D71"/>
    <w:rsid w:val="006537AA"/>
    <w:rsid w:val="006B4344"/>
    <w:rsid w:val="00722F2C"/>
    <w:rsid w:val="0077731D"/>
    <w:rsid w:val="007E18E8"/>
    <w:rsid w:val="007F4133"/>
    <w:rsid w:val="00841294"/>
    <w:rsid w:val="00846195"/>
    <w:rsid w:val="008562CE"/>
    <w:rsid w:val="008F5072"/>
    <w:rsid w:val="0099533D"/>
    <w:rsid w:val="009C4C48"/>
    <w:rsid w:val="009D5D52"/>
    <w:rsid w:val="009E7834"/>
    <w:rsid w:val="00A000F9"/>
    <w:rsid w:val="00AD5873"/>
    <w:rsid w:val="00AD647B"/>
    <w:rsid w:val="00B0373F"/>
    <w:rsid w:val="00B551F7"/>
    <w:rsid w:val="00BA6D8E"/>
    <w:rsid w:val="00BB1E4D"/>
    <w:rsid w:val="00BB4D40"/>
    <w:rsid w:val="00BD5129"/>
    <w:rsid w:val="00C02A6C"/>
    <w:rsid w:val="00C106C3"/>
    <w:rsid w:val="00C2179C"/>
    <w:rsid w:val="00C831FC"/>
    <w:rsid w:val="00CC7FEE"/>
    <w:rsid w:val="00D45D3C"/>
    <w:rsid w:val="00D54ED3"/>
    <w:rsid w:val="00D644A3"/>
    <w:rsid w:val="00DB0BEC"/>
    <w:rsid w:val="00DB2BAE"/>
    <w:rsid w:val="00DE5D7C"/>
    <w:rsid w:val="00DF3E33"/>
    <w:rsid w:val="00E12448"/>
    <w:rsid w:val="00E30F68"/>
    <w:rsid w:val="00E56A5D"/>
    <w:rsid w:val="00F1265B"/>
    <w:rsid w:val="00F21F26"/>
    <w:rsid w:val="00F23A6A"/>
    <w:rsid w:val="00F81B55"/>
    <w:rsid w:val="00F90C9E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2017-10-02T17:11:00Z</dcterms:created>
  <dcterms:modified xsi:type="dcterms:W3CDTF">2017-10-02T17:11:00Z</dcterms:modified>
</cp:coreProperties>
</file>