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allowOverlap="0">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anchor>
        </w:drawing>
      </w:r>
      <w:r w:rsidR="00B551F7">
        <w:rPr>
          <w:b/>
          <w:sz w:val="28"/>
        </w:rPr>
        <w:tab/>
      </w:r>
      <w:r w:rsidR="00B551F7">
        <w:rPr>
          <w:b/>
          <w:sz w:val="28"/>
        </w:rPr>
        <w:tab/>
      </w:r>
    </w:p>
    <w:p w:rsidR="00B551F7" w:rsidRDefault="00F81B55" w:rsidP="00F811D7">
      <w:pPr>
        <w:spacing w:after="0"/>
        <w:jc w:val="center"/>
        <w:rPr>
          <w:b/>
          <w:sz w:val="28"/>
        </w:rPr>
      </w:pPr>
      <w:r>
        <w:rPr>
          <w:b/>
          <w:sz w:val="28"/>
        </w:rPr>
        <w:t xml:space="preserve">Projet Makerspaces </w:t>
      </w:r>
      <w:r w:rsidR="00B551F7">
        <w:rPr>
          <w:b/>
          <w:sz w:val="28"/>
        </w:rPr>
        <w:t xml:space="preserve">CODE/MOE/UOIT </w:t>
      </w:r>
    </w:p>
    <w:p w:rsidR="00B15796" w:rsidRPr="00BD5129" w:rsidRDefault="00F81B55" w:rsidP="00F811D7">
      <w:pPr>
        <w:spacing w:after="0"/>
        <w:jc w:val="center"/>
        <w:rPr>
          <w:b/>
          <w:sz w:val="28"/>
        </w:rPr>
      </w:pPr>
      <w:r>
        <w:rPr>
          <w:b/>
          <w:sz w:val="28"/>
        </w:rPr>
        <w:t>Plan de leçon</w:t>
      </w:r>
      <w:r w:rsidR="00E75A50">
        <w:rPr>
          <w:b/>
          <w:sz w:val="28"/>
        </w:rPr>
        <w:t>: une exploration des poulies et engrenages (4ième année)</w:t>
      </w:r>
    </w:p>
    <w:tbl>
      <w:tblPr>
        <w:tblStyle w:val="TableGrid"/>
        <w:tblW w:w="0" w:type="auto"/>
        <w:tblLook w:val="04A0" w:firstRow="1" w:lastRow="0" w:firstColumn="1" w:lastColumn="0" w:noHBand="0" w:noVBand="1"/>
      </w:tblPr>
      <w:tblGrid>
        <w:gridCol w:w="4675"/>
        <w:gridCol w:w="4675"/>
      </w:tblGrid>
      <w:tr w:rsidR="00B551F7" w:rsidTr="00C106C3">
        <w:tc>
          <w:tcPr>
            <w:tcW w:w="9350" w:type="dxa"/>
            <w:gridSpan w:val="2"/>
            <w:shd w:val="clear" w:color="auto" w:fill="DEEAF6" w:themeFill="accent1" w:themeFillTint="33"/>
          </w:tcPr>
          <w:p w:rsidR="00B551F7" w:rsidRPr="001520BD" w:rsidRDefault="00F81B55">
            <w:pPr>
              <w:rPr>
                <w:b/>
              </w:rPr>
            </w:pPr>
            <w:r>
              <w:rPr>
                <w:b/>
              </w:rPr>
              <w:t>Grandes</w:t>
            </w:r>
            <w:r w:rsidR="00F811D7">
              <w:rPr>
                <w:b/>
              </w:rPr>
              <w:t xml:space="preserve"> </w:t>
            </w:r>
            <w:r>
              <w:rPr>
                <w:b/>
              </w:rPr>
              <w:t>idées:</w:t>
            </w:r>
            <w:r w:rsidR="00E75A50">
              <w:rPr>
                <w:b/>
              </w:rPr>
              <w:t xml:space="preserve"> Les p</w:t>
            </w:r>
            <w:r w:rsidR="00E75A50" w:rsidRPr="00E75A50">
              <w:rPr>
                <w:b/>
              </w:rPr>
              <w:t>oulies et</w:t>
            </w:r>
            <w:r w:rsidR="00E75A50">
              <w:rPr>
                <w:b/>
              </w:rPr>
              <w:t xml:space="preserve"> les</w:t>
            </w:r>
            <w:r w:rsidR="00E75A50" w:rsidRPr="00E75A50">
              <w:rPr>
                <w:b/>
              </w:rPr>
              <w:t xml:space="preserve"> engrenages (4ième</w:t>
            </w:r>
            <w:r w:rsidR="00E75A50">
              <w:rPr>
                <w:b/>
              </w:rPr>
              <w:t xml:space="preserve"> année)</w:t>
            </w:r>
          </w:p>
          <w:p w:rsidR="00B551F7" w:rsidRDefault="00B551F7">
            <w:pPr>
              <w:rPr>
                <w:b/>
              </w:rPr>
            </w:pPr>
          </w:p>
          <w:p w:rsidR="00E75A50" w:rsidRPr="00E75A50" w:rsidRDefault="00E75A50" w:rsidP="00E75A50">
            <w:pPr>
              <w:pStyle w:val="ListParagraph"/>
              <w:numPr>
                <w:ilvl w:val="0"/>
                <w:numId w:val="11"/>
              </w:numPr>
            </w:pPr>
            <w:r w:rsidRPr="00E75A50">
              <w:rPr>
                <w:lang w:val="fr-FR"/>
              </w:rPr>
              <w:t>Les poulies et les engrenages modifient la vitesse, la direction, le mouvement et la force exercé</w:t>
            </w:r>
            <w:r>
              <w:rPr>
                <w:lang w:val="fr-FR"/>
              </w:rPr>
              <w:t>e sur les objets en mouvement.</w:t>
            </w:r>
          </w:p>
          <w:p w:rsidR="00B551F7" w:rsidRPr="00E75A50" w:rsidRDefault="00E75A50" w:rsidP="00E75A50">
            <w:pPr>
              <w:pStyle w:val="ListParagraph"/>
              <w:numPr>
                <w:ilvl w:val="0"/>
                <w:numId w:val="11"/>
              </w:numPr>
            </w:pPr>
            <w:r w:rsidRPr="00E75A50">
              <w:rPr>
                <w:lang w:val="fr-FR"/>
              </w:rPr>
              <w:t>Les engrenages sont des roues spécialisées et des essieux qui sont utilisés quotidiennement dans de nombreuses machines.</w:t>
            </w:r>
          </w:p>
          <w:p w:rsidR="00B551F7" w:rsidRPr="001520BD" w:rsidRDefault="00B551F7">
            <w:pPr>
              <w:rPr>
                <w:b/>
              </w:rPr>
            </w:pPr>
          </w:p>
          <w:p w:rsidR="00B551F7" w:rsidRDefault="00F81B55">
            <w:pPr>
              <w:rPr>
                <w:b/>
              </w:rPr>
            </w:pPr>
            <w:r>
              <w:rPr>
                <w:b/>
              </w:rPr>
              <w:t>Attentes du curriculum</w:t>
            </w:r>
            <w:r w:rsidR="00B551F7" w:rsidRPr="001520BD">
              <w:rPr>
                <w:b/>
              </w:rPr>
              <w:t>:</w:t>
            </w:r>
            <w:r w:rsidR="00E75A50">
              <w:rPr>
                <w:b/>
              </w:rPr>
              <w:t xml:space="preserve"> Les sciences et la technologie</w:t>
            </w:r>
          </w:p>
          <w:p w:rsidR="00E75A50" w:rsidRDefault="00E75A50">
            <w:pPr>
              <w:rPr>
                <w:b/>
              </w:rPr>
            </w:pPr>
          </w:p>
          <w:p w:rsidR="00E75A50" w:rsidRPr="00E75A50" w:rsidRDefault="00E75A50" w:rsidP="00E75A50">
            <w:pPr>
              <w:pStyle w:val="ListParagraph"/>
              <w:numPr>
                <w:ilvl w:val="0"/>
                <w:numId w:val="11"/>
              </w:numPr>
            </w:pPr>
            <w:r w:rsidRPr="00E75A50">
              <w:rPr>
                <w:lang w:val="fr-FR"/>
              </w:rPr>
              <w:t>Examiner les manières dont les poulies et les engrenages modifient la vitesse et la direction de la force exerc</w:t>
            </w:r>
            <w:r>
              <w:rPr>
                <w:lang w:val="fr-FR"/>
              </w:rPr>
              <w:t>ée sur les objets en mouvement;</w:t>
            </w:r>
          </w:p>
          <w:p w:rsidR="00B551F7" w:rsidRPr="00E75A50" w:rsidRDefault="00E75A50" w:rsidP="00E75A50">
            <w:pPr>
              <w:pStyle w:val="ListParagraph"/>
              <w:numPr>
                <w:ilvl w:val="0"/>
                <w:numId w:val="11"/>
              </w:numPr>
              <w:rPr>
                <w:b/>
              </w:rPr>
            </w:pPr>
            <w:r w:rsidRPr="00E75A50">
              <w:rPr>
                <w:lang w:val="fr-FR"/>
              </w:rPr>
              <w:t>Démontrer une compréhension des principes et des fonctions de base des systèmes de poulie et des systèmes d'engrenage.</w:t>
            </w:r>
          </w:p>
          <w:p w:rsidR="00E75A50" w:rsidRPr="00E75A50" w:rsidRDefault="00E75A50" w:rsidP="00E75A50">
            <w:pPr>
              <w:pStyle w:val="ListParagraph"/>
              <w:rPr>
                <w:b/>
              </w:rPr>
            </w:pPr>
          </w:p>
          <w:p w:rsidR="00E75A50" w:rsidRDefault="00E75A50" w:rsidP="00E75A50">
            <w:pPr>
              <w:rPr>
                <w:b/>
              </w:rPr>
            </w:pPr>
            <w:r>
              <w:rPr>
                <w:b/>
              </w:rPr>
              <w:t>Contenus d’apprentissage:</w:t>
            </w:r>
          </w:p>
          <w:p w:rsidR="00E75A50" w:rsidRDefault="00E75A50" w:rsidP="00E75A50">
            <w:pPr>
              <w:rPr>
                <w:b/>
              </w:rPr>
            </w:pPr>
          </w:p>
          <w:p w:rsidR="00E75A50" w:rsidRPr="00E75A50" w:rsidRDefault="00E75A50" w:rsidP="00E75A50">
            <w:r w:rsidRPr="00E75A50">
              <w:rPr>
                <w:b/>
                <w:lang w:val="fr-FR"/>
              </w:rPr>
              <w:t>2.2</w:t>
            </w:r>
            <w:r>
              <w:rPr>
                <w:lang w:val="fr-FR"/>
              </w:rPr>
              <w:t xml:space="preserve"> U</w:t>
            </w:r>
            <w:r w:rsidRPr="00E75A50">
              <w:rPr>
                <w:lang w:val="fr-FR"/>
              </w:rPr>
              <w:t>tiliser les compétences scientifiques en matière d'expérimentation (voir page 12) pour étudier les changements de force, de distance, de vitesse et de direction dans les systèmes de poulie et de distribution</w:t>
            </w:r>
            <w:r w:rsidRPr="00E75A50">
              <w:rPr>
                <w:lang w:val="fr-FR"/>
              </w:rPr>
              <w:br/>
            </w:r>
            <w:r w:rsidRPr="00E75A50">
              <w:rPr>
                <w:b/>
                <w:lang w:val="fr-FR"/>
              </w:rPr>
              <w:t>2.3</w:t>
            </w:r>
            <w:r w:rsidRPr="00E75A50">
              <w:rPr>
                <w:lang w:val="fr-FR"/>
              </w:rPr>
              <w:t xml:space="preserve"> </w:t>
            </w:r>
            <w:r>
              <w:rPr>
                <w:lang w:val="fr-FR"/>
              </w:rPr>
              <w:t>U</w:t>
            </w:r>
            <w:r w:rsidRPr="00E75A50">
              <w:rPr>
                <w:lang w:val="fr-FR"/>
              </w:rPr>
              <w:t>tiliser les compétences technologiques en résolution de problèmes (</w:t>
            </w:r>
            <w:r w:rsidR="00313C56">
              <w:rPr>
                <w:lang w:val="fr-FR"/>
              </w:rPr>
              <w:t xml:space="preserve">voir </w:t>
            </w:r>
            <w:r w:rsidRPr="00E75A50">
              <w:rPr>
                <w:lang w:val="fr-FR"/>
              </w:rPr>
              <w:t>page 16) pour concevoir, construire et tester un système de courroie de poulie qui effectue une tâche spécifique</w:t>
            </w:r>
            <w:r w:rsidRPr="00E75A50">
              <w:rPr>
                <w:lang w:val="fr-FR"/>
              </w:rPr>
              <w:br/>
            </w:r>
            <w:r w:rsidRPr="00313C56">
              <w:rPr>
                <w:b/>
                <w:lang w:val="fr-FR"/>
              </w:rPr>
              <w:t>3.1</w:t>
            </w:r>
            <w:r w:rsidR="00313C56">
              <w:rPr>
                <w:lang w:val="fr-FR"/>
              </w:rPr>
              <w:t xml:space="preserve"> D</w:t>
            </w:r>
            <w:r w:rsidRPr="00E75A50">
              <w:rPr>
                <w:lang w:val="fr-FR"/>
              </w:rPr>
              <w:t>écrire les buts des systèmes de poulie et des systèmes d</w:t>
            </w:r>
            <w:r w:rsidR="00313C56">
              <w:rPr>
                <w:lang w:val="fr-FR"/>
              </w:rPr>
              <w:t>’engrenages</w:t>
            </w:r>
            <w:r w:rsidRPr="00E75A50">
              <w:rPr>
                <w:lang w:val="fr-FR"/>
              </w:rPr>
              <w:t xml:space="preserve"> (par exemple, pour faciliter les changements de direction, de vitesse ou de force)</w:t>
            </w:r>
            <w:r w:rsidRPr="00E75A50">
              <w:rPr>
                <w:lang w:val="fr-FR"/>
              </w:rPr>
              <w:br/>
            </w:r>
            <w:r w:rsidRPr="00313C56">
              <w:rPr>
                <w:b/>
                <w:lang w:val="fr-FR"/>
              </w:rPr>
              <w:t>3.2</w:t>
            </w:r>
            <w:r w:rsidR="00313C56">
              <w:rPr>
                <w:lang w:val="fr-FR"/>
              </w:rPr>
              <w:t xml:space="preserve"> Décrire</w:t>
            </w:r>
            <w:r w:rsidRPr="00E75A50">
              <w:rPr>
                <w:lang w:val="fr-FR"/>
              </w:rPr>
              <w:t xml:space="preserve"> comment le mouvement rotatif dans un système ou ses composants (par exemple, un système de poulies de différents types) est transféré à un autre système ou composant (par exemple, un système de divers engrenag</w:t>
            </w:r>
            <w:r w:rsidR="00313C56">
              <w:rPr>
                <w:lang w:val="fr-FR"/>
              </w:rPr>
              <w:t>es) dans la même structure</w:t>
            </w:r>
            <w:r w:rsidR="00313C56">
              <w:rPr>
                <w:lang w:val="fr-FR"/>
              </w:rPr>
              <w:br/>
            </w:r>
            <w:r w:rsidR="00313C56" w:rsidRPr="00313C56">
              <w:rPr>
                <w:b/>
                <w:lang w:val="fr-FR"/>
              </w:rPr>
              <w:t>3.3</w:t>
            </w:r>
            <w:r w:rsidR="00313C56">
              <w:rPr>
                <w:lang w:val="fr-FR"/>
              </w:rPr>
              <w:t xml:space="preserve"> Décrire</w:t>
            </w:r>
            <w:r w:rsidRPr="00E75A50">
              <w:rPr>
                <w:lang w:val="fr-FR"/>
              </w:rPr>
              <w:t xml:space="preserve"> comment un type de mouvement peut être transformé en un autre type de mouvement en utilisant des pylônes ou des engrenages (par exemple, rotatif à linéaire dans un système de pignon et crémaillère, rotatif pour osciller dans un pendule d'horloge)</w:t>
            </w:r>
          </w:p>
          <w:p w:rsidR="00B551F7" w:rsidRPr="001520BD" w:rsidRDefault="00B551F7">
            <w:pPr>
              <w:rPr>
                <w:b/>
              </w:rPr>
            </w:pPr>
          </w:p>
        </w:tc>
      </w:tr>
      <w:tr w:rsidR="007E18E8" w:rsidTr="00C106C3">
        <w:tc>
          <w:tcPr>
            <w:tcW w:w="4675" w:type="dxa"/>
            <w:shd w:val="clear" w:color="auto" w:fill="DEEAF6" w:themeFill="accent1" w:themeFillTint="33"/>
          </w:tcPr>
          <w:p w:rsidR="00BD5129" w:rsidRPr="001520BD" w:rsidRDefault="00F81B55">
            <w:pPr>
              <w:rPr>
                <w:b/>
              </w:rPr>
            </w:pPr>
            <w:r>
              <w:rPr>
                <w:b/>
              </w:rPr>
              <w:t>Buts d’apprentissages</w:t>
            </w:r>
            <w:r w:rsidR="00BD5129" w:rsidRPr="001520BD">
              <w:rPr>
                <w:b/>
              </w:rPr>
              <w:t>:</w:t>
            </w:r>
          </w:p>
          <w:p w:rsidR="00BD5129" w:rsidRPr="001520BD" w:rsidRDefault="00F81B55">
            <w:r>
              <w:t>On apprend a</w:t>
            </w:r>
            <w:r w:rsidR="005A03D2">
              <w:t>…</w:t>
            </w:r>
          </w:p>
          <w:p w:rsidR="004E794B" w:rsidRPr="001520BD" w:rsidRDefault="004E794B"/>
          <w:p w:rsidR="004E794B" w:rsidRPr="005A03D2" w:rsidRDefault="005A03D2">
            <w:r>
              <w:rPr>
                <w:lang w:val="fr-FR"/>
              </w:rPr>
              <w:t>c</w:t>
            </w:r>
            <w:r w:rsidRPr="005A03D2">
              <w:rPr>
                <w:lang w:val="fr-FR"/>
              </w:rPr>
              <w:t>omprendre comment les poulies et les engrenages changent la direction de la force appliquée à un système mécanique.</w:t>
            </w:r>
          </w:p>
          <w:p w:rsidR="00B551F7" w:rsidRPr="001520BD" w:rsidRDefault="00B551F7">
            <w:pPr>
              <w:rPr>
                <w:b/>
              </w:rPr>
            </w:pPr>
          </w:p>
          <w:p w:rsidR="004E794B" w:rsidRPr="001520BD" w:rsidRDefault="004E794B">
            <w:pPr>
              <w:rPr>
                <w:b/>
              </w:rPr>
            </w:pPr>
          </w:p>
          <w:p w:rsidR="004E794B" w:rsidRPr="001520BD" w:rsidRDefault="004E794B">
            <w:pPr>
              <w:rPr>
                <w:b/>
              </w:rPr>
            </w:pPr>
          </w:p>
        </w:tc>
        <w:tc>
          <w:tcPr>
            <w:tcW w:w="4675" w:type="dxa"/>
            <w:shd w:val="clear" w:color="auto" w:fill="DEEAF6" w:themeFill="accent1" w:themeFillTint="33"/>
          </w:tcPr>
          <w:p w:rsidR="007E18E8" w:rsidRPr="001520BD" w:rsidRDefault="00F81B55">
            <w:pPr>
              <w:rPr>
                <w:b/>
              </w:rPr>
            </w:pPr>
            <w:r>
              <w:rPr>
                <w:b/>
              </w:rPr>
              <w:t>Critères de succès</w:t>
            </w:r>
            <w:r w:rsidR="00BD5129" w:rsidRPr="001520BD">
              <w:rPr>
                <w:b/>
              </w:rPr>
              <w:t xml:space="preserve">:  </w:t>
            </w:r>
          </w:p>
          <w:p w:rsidR="00BD5129" w:rsidRDefault="00F81B55">
            <w:r>
              <w:t>On va</w:t>
            </w:r>
            <w:r w:rsidR="005A03D2">
              <w:t xml:space="preserve"> </w:t>
            </w:r>
            <w:r>
              <w:t>avoir du succès</w:t>
            </w:r>
            <w:r w:rsidR="00F811D7">
              <w:t xml:space="preserve"> </w:t>
            </w:r>
            <w:r>
              <w:t>quand</w:t>
            </w:r>
            <w:r w:rsidR="005A03D2">
              <w:t>…</w:t>
            </w:r>
          </w:p>
          <w:p w:rsidR="005A03D2" w:rsidRDefault="005A03D2"/>
          <w:p w:rsidR="005A03D2" w:rsidRPr="001520BD" w:rsidRDefault="005A03D2">
            <w:r w:rsidRPr="005A03D2">
              <w:rPr>
                <w:lang w:val="fr-FR"/>
              </w:rPr>
              <w:t>Nous pouvons créer une machine qui utilise une combinaison de poulies pour effectuer une tâche simple.</w:t>
            </w:r>
          </w:p>
          <w:p w:rsidR="00BD5129" w:rsidRPr="001520BD" w:rsidRDefault="00BD5129">
            <w:pPr>
              <w:rPr>
                <w:b/>
              </w:rPr>
            </w:pPr>
          </w:p>
          <w:p w:rsidR="00BD5129" w:rsidRPr="001520BD" w:rsidRDefault="00BD5129">
            <w:pPr>
              <w:rPr>
                <w:b/>
              </w:rPr>
            </w:pPr>
          </w:p>
          <w:p w:rsidR="00BD5129" w:rsidRPr="001520BD" w:rsidRDefault="00BD5129">
            <w:pPr>
              <w:rPr>
                <w:b/>
              </w:rPr>
            </w:pPr>
          </w:p>
        </w:tc>
      </w:tr>
      <w:tr w:rsidR="00BD5129" w:rsidRPr="004E794B" w:rsidTr="00C106C3">
        <w:tc>
          <w:tcPr>
            <w:tcW w:w="9350" w:type="dxa"/>
            <w:gridSpan w:val="2"/>
            <w:shd w:val="clear" w:color="auto" w:fill="DEEAF6" w:themeFill="accent1" w:themeFillTint="33"/>
          </w:tcPr>
          <w:p w:rsidR="00BD5129" w:rsidRPr="001520BD" w:rsidRDefault="00F81B55" w:rsidP="004E794B">
            <w:pPr>
              <w:rPr>
                <w:b/>
              </w:rPr>
            </w:pPr>
            <w:r>
              <w:rPr>
                <w:b/>
              </w:rPr>
              <w:t>Aperçu de la leçon</w:t>
            </w:r>
            <w:r w:rsidR="00B551F7" w:rsidRPr="001520BD">
              <w:rPr>
                <w:b/>
              </w:rPr>
              <w:t>:</w:t>
            </w:r>
          </w:p>
          <w:p w:rsidR="00B551F7" w:rsidRPr="001520BD" w:rsidRDefault="00B551F7" w:rsidP="004E794B">
            <w:pPr>
              <w:rPr>
                <w:b/>
              </w:rPr>
            </w:pPr>
          </w:p>
          <w:p w:rsidR="00B551F7" w:rsidRPr="001520BD" w:rsidRDefault="005A03D2" w:rsidP="004E794B">
            <w:r w:rsidRPr="005A03D2">
              <w:rPr>
                <w:lang w:val="fr-FR"/>
              </w:rPr>
              <w:t xml:space="preserve">Les étudiants sont introduits </w:t>
            </w:r>
            <w:r>
              <w:rPr>
                <w:lang w:val="fr-FR"/>
              </w:rPr>
              <w:t xml:space="preserve">au concept </w:t>
            </w:r>
            <w:r w:rsidRPr="005A03D2">
              <w:rPr>
                <w:lang w:val="fr-FR"/>
              </w:rPr>
              <w:t xml:space="preserve">de poulies et d'engrenages à travers une série de schémas </w:t>
            </w:r>
            <w:r w:rsidRPr="005A03D2">
              <w:rPr>
                <w:lang w:val="fr-FR"/>
              </w:rPr>
              <w:lastRenderedPageBreak/>
              <w:t>d'aptitude mécanique simples, et quelques démonstrations et exemples utilisant des poulies et des engrenages. Les élèves dessinent une variété de machines simples, en utilisant un système de code bicolore pour classer la force d'entrée et la force de sortie pour une variété de machines.</w:t>
            </w:r>
            <w:r w:rsidRPr="005A03D2">
              <w:rPr>
                <w:lang w:val="fr-FR"/>
              </w:rPr>
              <w:br/>
            </w:r>
            <w:r w:rsidRPr="005A03D2">
              <w:rPr>
                <w:lang w:val="fr-FR"/>
              </w:rPr>
              <w:br/>
              <w:t xml:space="preserve">Les étudiants ont alors accès à une variété d'engrenages, poulies, essieux, roues et cadres / broches </w:t>
            </w:r>
            <w:r>
              <w:rPr>
                <w:lang w:val="fr-FR"/>
              </w:rPr>
              <w:t>« </w:t>
            </w:r>
            <w:r w:rsidRPr="005A03D2">
              <w:rPr>
                <w:lang w:val="fr-FR"/>
              </w:rPr>
              <w:t>Technic</w:t>
            </w:r>
            <w:r>
              <w:rPr>
                <w:lang w:val="fr-FR"/>
              </w:rPr>
              <w:t> »</w:t>
            </w:r>
            <w:r w:rsidRPr="005A03D2">
              <w:rPr>
                <w:lang w:val="fr-FR"/>
              </w:rPr>
              <w:t xml:space="preserve"> LEGO. Leur objectif initial est de recréer l'un des diagrammes d'aptitude mécanique et, s'ils peuvent le faire avec succès, modifiez leur machine afin de pouvoir l'utiliser à l'aide d'un moteur électrique et rédigez un programme simple à l'aide du logiciel LEGO EV3 pour appliquer la force initiale </w:t>
            </w:r>
            <w:r>
              <w:rPr>
                <w:lang w:val="fr-FR"/>
              </w:rPr>
              <w:t>à</w:t>
            </w:r>
            <w:r w:rsidRPr="005A03D2">
              <w:rPr>
                <w:lang w:val="fr-FR"/>
              </w:rPr>
              <w:t xml:space="preserve"> la machine.</w:t>
            </w:r>
          </w:p>
          <w:p w:rsidR="004E794B" w:rsidRPr="001520BD" w:rsidRDefault="004E794B" w:rsidP="004E794B"/>
        </w:tc>
      </w:tr>
      <w:tr w:rsidR="00B551F7" w:rsidTr="00C106C3">
        <w:tc>
          <w:tcPr>
            <w:tcW w:w="9350" w:type="dxa"/>
            <w:gridSpan w:val="2"/>
            <w:shd w:val="clear" w:color="auto" w:fill="DEEAF6" w:themeFill="accent1" w:themeFillTint="33"/>
          </w:tcPr>
          <w:p w:rsidR="00B551F7" w:rsidRPr="001520BD" w:rsidRDefault="00F81B55">
            <w:pPr>
              <w:rPr>
                <w:b/>
              </w:rPr>
            </w:pPr>
            <w:r>
              <w:rPr>
                <w:b/>
              </w:rPr>
              <w:lastRenderedPageBreak/>
              <w:t>Materiaux et technologie à employer</w:t>
            </w:r>
            <w:r w:rsidR="00B551F7" w:rsidRPr="001520BD">
              <w:rPr>
                <w:b/>
              </w:rPr>
              <w:t xml:space="preserve">:  </w:t>
            </w:r>
          </w:p>
          <w:p w:rsidR="00B551F7" w:rsidRPr="001520BD" w:rsidRDefault="00B551F7"/>
          <w:p w:rsidR="00B551F7" w:rsidRPr="001520BD" w:rsidRDefault="005A03D2">
            <w:r w:rsidRPr="005A03D2">
              <w:rPr>
                <w:lang w:val="fr-FR"/>
              </w:rPr>
              <w:t>Aptitude mécanique (exemple de poulie complexe et exemple d'engrenage) schémas</w:t>
            </w:r>
            <w:r w:rsidRPr="005A03D2">
              <w:rPr>
                <w:lang w:val="fr-FR"/>
              </w:rPr>
              <w:br/>
              <w:t>EV3 et EV3 Extension LEGO Robotics Kits</w:t>
            </w:r>
            <w:r w:rsidRPr="005A03D2">
              <w:rPr>
                <w:lang w:val="fr-FR"/>
              </w:rPr>
              <w:br/>
              <w:t>Ordinateur portable avec EV3 Logiciel installé pour les activités d'extension</w:t>
            </w:r>
            <w:r w:rsidRPr="005A03D2">
              <w:rPr>
                <w:lang w:val="fr-FR"/>
              </w:rPr>
              <w:br/>
              <w:t xml:space="preserve">Crayon, crayons </w:t>
            </w:r>
            <w:r>
              <w:rPr>
                <w:lang w:val="fr-FR"/>
              </w:rPr>
              <w:t>de couleur</w:t>
            </w:r>
            <w:r w:rsidRPr="005A03D2">
              <w:rPr>
                <w:lang w:val="fr-FR"/>
              </w:rPr>
              <w:t>, papier à croquis</w:t>
            </w:r>
          </w:p>
          <w:p w:rsidR="00B551F7" w:rsidRPr="001520BD" w:rsidRDefault="00B551F7"/>
        </w:tc>
      </w:tr>
      <w:tr w:rsidR="00B551F7" w:rsidTr="00C106C3">
        <w:tc>
          <w:tcPr>
            <w:tcW w:w="4675" w:type="dxa"/>
            <w:shd w:val="clear" w:color="auto" w:fill="DEEAF6" w:themeFill="accent1" w:themeFillTint="33"/>
          </w:tcPr>
          <w:p w:rsidR="00B551F7" w:rsidRPr="001520BD" w:rsidRDefault="00B551F7" w:rsidP="00B551F7">
            <w:pPr>
              <w:rPr>
                <w:b/>
              </w:rPr>
            </w:pPr>
            <w:r w:rsidRPr="001520BD">
              <w:rPr>
                <w:b/>
              </w:rPr>
              <w:t xml:space="preserve">Accommodations/Modifications:  </w:t>
            </w:r>
          </w:p>
          <w:p w:rsidR="00B551F7" w:rsidRPr="007851D7" w:rsidRDefault="007851D7" w:rsidP="007851D7">
            <w:r w:rsidRPr="007851D7">
              <w:rPr>
                <w:lang w:val="fr-FR"/>
              </w:rPr>
              <w:t>Du temps en plus</w:t>
            </w:r>
            <w:r w:rsidRPr="007851D7">
              <w:rPr>
                <w:lang w:val="fr-FR"/>
              </w:rPr>
              <w:br/>
              <w:t>Diagrammes simplifiés de poulie / engrenage (roue simple ou double)</w:t>
            </w: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F811D7" w:rsidRPr="001520BD" w:rsidRDefault="00F811D7" w:rsidP="002E61A4">
            <w:pPr>
              <w:rPr>
                <w:b/>
              </w:rPr>
            </w:pPr>
          </w:p>
        </w:tc>
        <w:tc>
          <w:tcPr>
            <w:tcW w:w="4675" w:type="dxa"/>
            <w:shd w:val="clear" w:color="auto" w:fill="DEEAF6" w:themeFill="accent1" w:themeFillTint="33"/>
          </w:tcPr>
          <w:p w:rsidR="00B551F7" w:rsidRPr="001520BD" w:rsidRDefault="00B551F7" w:rsidP="00B551F7">
            <w:pPr>
              <w:rPr>
                <w:b/>
              </w:rPr>
            </w:pPr>
            <w:r w:rsidRPr="001520BD">
              <w:rPr>
                <w:b/>
              </w:rPr>
              <w:t>L</w:t>
            </w:r>
            <w:r w:rsidR="00F81B55">
              <w:rPr>
                <w:b/>
              </w:rPr>
              <w:t>a leçon sera différencié par</w:t>
            </w:r>
            <w:r w:rsidRPr="001520BD">
              <w:rPr>
                <w:b/>
              </w:rPr>
              <w:t>:</w:t>
            </w:r>
          </w:p>
          <w:p w:rsidR="00B551F7" w:rsidRPr="001520BD" w:rsidRDefault="00F81B55" w:rsidP="00B551F7">
            <w:pPr>
              <w:pStyle w:val="ListParagraph"/>
              <w:numPr>
                <w:ilvl w:val="0"/>
                <w:numId w:val="10"/>
              </w:numPr>
              <w:rPr>
                <w:b/>
              </w:rPr>
            </w:pPr>
            <w:r>
              <w:rPr>
                <w:b/>
              </w:rPr>
              <w:t>La contenu, spé</w:t>
            </w:r>
            <w:r w:rsidR="00B551F7" w:rsidRPr="001520BD">
              <w:rPr>
                <w:b/>
              </w:rPr>
              <w:t>cifi</w:t>
            </w:r>
            <w:r>
              <w:rPr>
                <w:b/>
              </w:rPr>
              <w:t>quement</w:t>
            </w:r>
            <w:r w:rsidR="00B551F7" w:rsidRPr="001520BD">
              <w:rPr>
                <w:b/>
              </w:rPr>
              <w:t>:</w:t>
            </w:r>
          </w:p>
          <w:p w:rsidR="00B551F7" w:rsidRPr="001520BD" w:rsidRDefault="00F81B55" w:rsidP="00B551F7">
            <w:pPr>
              <w:pStyle w:val="ListParagraph"/>
              <w:numPr>
                <w:ilvl w:val="0"/>
                <w:numId w:val="10"/>
              </w:numPr>
              <w:rPr>
                <w:b/>
              </w:rPr>
            </w:pPr>
            <w:r>
              <w:rPr>
                <w:b/>
              </w:rPr>
              <w:t>Le processus</w:t>
            </w:r>
            <w:r w:rsidR="00B551F7" w:rsidRPr="001520BD">
              <w:rPr>
                <w:b/>
              </w:rPr>
              <w:t>,</w:t>
            </w:r>
            <w:r>
              <w:rPr>
                <w:b/>
              </w:rPr>
              <w:t>spé</w:t>
            </w:r>
            <w:r w:rsidRPr="001520BD">
              <w:rPr>
                <w:b/>
              </w:rPr>
              <w:t>cifi</w:t>
            </w:r>
            <w:r>
              <w:rPr>
                <w:b/>
              </w:rPr>
              <w:t>quement</w:t>
            </w:r>
            <w:r w:rsidR="00B551F7" w:rsidRPr="001520BD">
              <w:rPr>
                <w:b/>
              </w:rPr>
              <w:t>:</w:t>
            </w:r>
          </w:p>
          <w:p w:rsidR="00B551F7" w:rsidRDefault="00F81B55" w:rsidP="00B551F7">
            <w:pPr>
              <w:pStyle w:val="ListParagraph"/>
              <w:numPr>
                <w:ilvl w:val="0"/>
                <w:numId w:val="10"/>
              </w:numPr>
              <w:rPr>
                <w:b/>
              </w:rPr>
            </w:pPr>
            <w:r>
              <w:rPr>
                <w:b/>
              </w:rPr>
              <w:t>Le produit, spé</w:t>
            </w:r>
            <w:r w:rsidRPr="001520BD">
              <w:rPr>
                <w:b/>
              </w:rPr>
              <w:t>cifi</w:t>
            </w:r>
            <w:r>
              <w:rPr>
                <w:b/>
              </w:rPr>
              <w:t>quement</w:t>
            </w:r>
            <w:r w:rsidR="00B551F7" w:rsidRPr="001520BD">
              <w:rPr>
                <w:b/>
              </w:rPr>
              <w:t>:</w:t>
            </w:r>
          </w:p>
          <w:p w:rsidR="002E61A4" w:rsidRPr="002E61A4" w:rsidRDefault="002E61A4" w:rsidP="00B551F7">
            <w:pPr>
              <w:pStyle w:val="ListParagraph"/>
              <w:numPr>
                <w:ilvl w:val="0"/>
                <w:numId w:val="10"/>
              </w:numPr>
            </w:pPr>
            <w:r w:rsidRPr="002E61A4">
              <w:rPr>
                <w:lang w:val="fr-FR"/>
              </w:rPr>
              <w:t>Flexibilité dans la complexité de la machine conçue, interfaçage du système poulie / engrenage avec le moteur électrique</w:t>
            </w:r>
          </w:p>
          <w:p w:rsidR="001520BD" w:rsidRPr="002E61A4" w:rsidRDefault="00F81B55" w:rsidP="002E61A4">
            <w:pPr>
              <w:pStyle w:val="ListParagraph"/>
              <w:numPr>
                <w:ilvl w:val="0"/>
                <w:numId w:val="10"/>
              </w:numPr>
              <w:rPr>
                <w:b/>
              </w:rPr>
            </w:pPr>
            <w:r>
              <w:rPr>
                <w:b/>
              </w:rPr>
              <w:t>L’environement, spé</w:t>
            </w:r>
            <w:r w:rsidRPr="001520BD">
              <w:rPr>
                <w:b/>
              </w:rPr>
              <w:t>cifi</w:t>
            </w:r>
            <w:r>
              <w:rPr>
                <w:b/>
              </w:rPr>
              <w:t>quement:</w:t>
            </w: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MINDS ON:  </w:t>
            </w:r>
          </w:p>
        </w:tc>
      </w:tr>
      <w:tr w:rsidR="002E61A4" w:rsidTr="00AA120F">
        <w:tc>
          <w:tcPr>
            <w:tcW w:w="4675" w:type="dxa"/>
          </w:tcPr>
          <w:p w:rsidR="002E61A4" w:rsidRPr="001520BD" w:rsidRDefault="002E61A4" w:rsidP="00AA120F">
            <w:pPr>
              <w:pStyle w:val="Default"/>
              <w:spacing w:before="120"/>
              <w:rPr>
                <w:rFonts w:asciiTheme="minorHAnsi" w:hAnsiTheme="minorHAnsi"/>
                <w:sz w:val="22"/>
                <w:szCs w:val="22"/>
              </w:rPr>
            </w:pPr>
            <w:r>
              <w:rPr>
                <w:rFonts w:asciiTheme="minorHAnsi" w:hAnsiTheme="minorHAnsi"/>
                <w:sz w:val="22"/>
                <w:szCs w:val="22"/>
              </w:rPr>
              <w:t>Pendant cette phase, l’enseignant (e) pourra</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2E61A4">
              <w:rPr>
                <w:rFonts w:asciiTheme="minorHAnsi" w:hAnsiTheme="minorHAnsi"/>
                <w:b/>
                <w:sz w:val="22"/>
                <w:szCs w:val="22"/>
                <w:lang w:val="fr-FR"/>
              </w:rPr>
              <w:t>Activer les connaissances préalables des élèves</w:t>
            </w:r>
            <w:r w:rsidRPr="002E61A4">
              <w:rPr>
                <w:rFonts w:asciiTheme="minorHAnsi" w:hAnsiTheme="minorHAnsi"/>
                <w:b/>
                <w:sz w:val="22"/>
                <w:szCs w:val="22"/>
              </w:rPr>
              <w:t>;</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374027">
              <w:rPr>
                <w:rFonts w:asciiTheme="minorHAnsi" w:hAnsiTheme="minorHAnsi"/>
                <w:sz w:val="22"/>
                <w:szCs w:val="22"/>
                <w:lang w:val="fr-FR"/>
              </w:rPr>
              <w:t>Engager les élèves en posant des questions qui suscitent la réflexion;</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374027">
              <w:rPr>
                <w:rFonts w:asciiTheme="minorHAnsi" w:hAnsiTheme="minorHAnsi"/>
                <w:sz w:val="22"/>
                <w:szCs w:val="22"/>
                <w:lang w:val="fr-FR"/>
              </w:rPr>
              <w:t>Recueillir des données d'évaluation diagnostique et / ou formative par l'observation et l'interrogatoire</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•discu</w:t>
            </w:r>
            <w:r>
              <w:rPr>
                <w:rFonts w:asciiTheme="minorHAnsi" w:hAnsiTheme="minorHAnsi"/>
                <w:sz w:val="22"/>
                <w:szCs w:val="22"/>
              </w:rPr>
              <w:t>ter et clarifier les tâches</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p>
        </w:tc>
        <w:tc>
          <w:tcPr>
            <w:tcW w:w="4675" w:type="dxa"/>
          </w:tcPr>
          <w:p w:rsidR="002E61A4" w:rsidRDefault="002E61A4" w:rsidP="00AA120F">
            <w:pPr>
              <w:pStyle w:val="Default"/>
              <w:rPr>
                <w:rFonts w:asciiTheme="minorHAnsi" w:hAnsiTheme="minorHAnsi"/>
                <w:sz w:val="22"/>
                <w:szCs w:val="22"/>
              </w:rPr>
            </w:pPr>
            <w:r>
              <w:rPr>
                <w:rFonts w:asciiTheme="minorHAnsi" w:hAnsiTheme="minorHAnsi"/>
                <w:sz w:val="22"/>
                <w:szCs w:val="22"/>
              </w:rPr>
              <w:t>Pendant cette phase</w:t>
            </w:r>
            <w:r w:rsidRPr="001520BD">
              <w:rPr>
                <w:rFonts w:asciiTheme="minorHAnsi" w:hAnsiTheme="minorHAnsi"/>
                <w:sz w:val="22"/>
                <w:szCs w:val="22"/>
              </w:rPr>
              <w:t xml:space="preserve">, </w:t>
            </w:r>
            <w:r>
              <w:rPr>
                <w:rFonts w:asciiTheme="minorHAnsi" w:hAnsiTheme="minorHAnsi"/>
                <w:sz w:val="22"/>
                <w:szCs w:val="22"/>
              </w:rPr>
              <w:t>les étudiant (e)s pourraient</w:t>
            </w:r>
          </w:p>
          <w:p w:rsidR="002E61A4" w:rsidRPr="001520BD" w:rsidRDefault="002E61A4" w:rsidP="00AA120F">
            <w:pPr>
              <w:pStyle w:val="Default"/>
              <w:rPr>
                <w:rFonts w:asciiTheme="minorHAnsi" w:hAnsiTheme="minorHAnsi"/>
                <w:sz w:val="22"/>
                <w:szCs w:val="22"/>
              </w:rPr>
            </w:pPr>
            <w:r>
              <w:rPr>
                <w:rFonts w:asciiTheme="minorHAnsi" w:hAnsiTheme="minorHAnsi"/>
                <w:sz w:val="22"/>
                <w:szCs w:val="22"/>
              </w:rPr>
              <w:t>• participer en</w:t>
            </w:r>
            <w:r w:rsidRPr="001520BD">
              <w:rPr>
                <w:rFonts w:asciiTheme="minorHAnsi" w:hAnsiTheme="minorHAnsi"/>
                <w:sz w:val="22"/>
                <w:szCs w:val="22"/>
              </w:rPr>
              <w:t xml:space="preserve"> discussions;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propose</w:t>
            </w:r>
            <w:r>
              <w:rPr>
                <w:rFonts w:asciiTheme="minorHAnsi" w:hAnsiTheme="minorHAnsi"/>
                <w:sz w:val="22"/>
                <w:szCs w:val="22"/>
              </w:rPr>
              <w:t xml:space="preserve">r des </w:t>
            </w:r>
            <w:r w:rsidRPr="001520BD">
              <w:rPr>
                <w:rFonts w:asciiTheme="minorHAnsi" w:hAnsiTheme="minorHAnsi"/>
                <w:sz w:val="22"/>
                <w:szCs w:val="22"/>
              </w:rPr>
              <w:t>strat</w:t>
            </w:r>
            <w:r>
              <w:rPr>
                <w:rFonts w:asciiTheme="minorHAnsi" w:hAnsiTheme="minorHAnsi"/>
                <w:sz w:val="22"/>
                <w:szCs w:val="22"/>
              </w:rPr>
              <w:t>é</w:t>
            </w:r>
            <w:r w:rsidRPr="001520BD">
              <w:rPr>
                <w:rFonts w:asciiTheme="minorHAnsi" w:hAnsiTheme="minorHAnsi"/>
                <w:sz w:val="22"/>
                <w:szCs w:val="22"/>
              </w:rPr>
              <w:t xml:space="preserve">gies;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9C4C48">
              <w:rPr>
                <w:rFonts w:asciiTheme="minorHAnsi" w:hAnsiTheme="minorHAnsi"/>
                <w:sz w:val="22"/>
                <w:szCs w:val="22"/>
                <w:lang w:val="fr-FR"/>
              </w:rPr>
              <w:t>Interroger le professeur et ses camarades de classe</w:t>
            </w:r>
            <w:r w:rsidRPr="001520BD">
              <w:rPr>
                <w:rFonts w:asciiTheme="minorHAnsi" w:hAnsiTheme="minorHAnsi"/>
                <w:sz w:val="22"/>
                <w:szCs w:val="22"/>
              </w:rPr>
              <w:t xml:space="preserve">; </w:t>
            </w:r>
          </w:p>
          <w:p w:rsidR="002E61A4" w:rsidRPr="009C4C48"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9C4C48">
              <w:rPr>
                <w:rFonts w:asciiTheme="minorHAnsi" w:hAnsiTheme="minorHAnsi"/>
                <w:sz w:val="22"/>
                <w:szCs w:val="22"/>
                <w:lang w:val="fr-FR"/>
              </w:rPr>
              <w:t>Faire des liens et réfléchir sur l'apprentissage antérieur.</w:t>
            </w:r>
          </w:p>
          <w:p w:rsidR="002E61A4" w:rsidRPr="001520BD" w:rsidRDefault="002E61A4" w:rsidP="00AA120F">
            <w:pPr>
              <w:rPr>
                <w:b/>
              </w:rPr>
            </w:pPr>
          </w:p>
        </w:tc>
      </w:tr>
      <w:tr w:rsidR="004F24F6" w:rsidTr="001520BD">
        <w:tc>
          <w:tcPr>
            <w:tcW w:w="9350" w:type="dxa"/>
            <w:gridSpan w:val="2"/>
            <w:shd w:val="clear" w:color="auto" w:fill="DEEAF6" w:themeFill="accent1" w:themeFillTint="33"/>
          </w:tcPr>
          <w:p w:rsidR="001520BD" w:rsidRDefault="001520BD" w:rsidP="004F24F6">
            <w:pPr>
              <w:rPr>
                <w:b/>
              </w:rPr>
            </w:pPr>
          </w:p>
          <w:p w:rsidR="002E61A4" w:rsidRDefault="002E61A4" w:rsidP="004F24F6">
            <w:pPr>
              <w:rPr>
                <w:lang w:val="fr-FR"/>
              </w:rPr>
            </w:pPr>
            <w:r w:rsidRPr="002E61A4">
              <w:rPr>
                <w:lang w:val="fr-FR"/>
              </w:rPr>
              <w:t>- Identifier une poulie et un en</w:t>
            </w:r>
            <w:r>
              <w:rPr>
                <w:lang w:val="fr-FR"/>
              </w:rPr>
              <w:t>grenage</w:t>
            </w:r>
            <w:r w:rsidRPr="002E61A4">
              <w:rPr>
                <w:lang w:val="fr-FR"/>
              </w:rPr>
              <w:br/>
              <w:t>- Décrivez leur mouvement et comment ils modifient la direction et l'amplitude de la force qui leur est appliquée</w:t>
            </w:r>
            <w:r w:rsidRPr="002E61A4">
              <w:rPr>
                <w:lang w:val="fr-FR"/>
              </w:rPr>
              <w:br/>
              <w:t>- Liste des exemples d'appareils quotidiens utilisant des poulies et des engrenages</w:t>
            </w:r>
            <w:r w:rsidRPr="002E61A4">
              <w:rPr>
                <w:lang w:val="fr-FR"/>
              </w:rPr>
              <w:br/>
              <w:t>- Tenter de modifier leur conception afin que le système puisse être piloté par un moteur électrique commandé par ordinateur</w:t>
            </w:r>
            <w:r w:rsidRPr="002E61A4">
              <w:rPr>
                <w:lang w:val="fr-FR"/>
              </w:rPr>
              <w:br/>
              <w:t>- Concevoir et construire le modèle en utilisant le kit LEGO EV3 Mindstorms</w:t>
            </w:r>
            <w:r w:rsidRPr="002E61A4">
              <w:rPr>
                <w:lang w:val="fr-FR"/>
              </w:rPr>
              <w:br/>
              <w:t>- Créez un programme en utilisant le logiciel Mindstorms pour répliquer le mouvement et la direction du système</w:t>
            </w:r>
            <w:r w:rsidRPr="002E61A4">
              <w:rPr>
                <w:lang w:val="fr-FR"/>
              </w:rPr>
              <w:br/>
              <w:t>- Défi - utilisez un système d'engrenage pour créer un robot qui se déplace aussi lentement que possible en fonction de l'engrenage uniquement</w:t>
            </w:r>
          </w:p>
          <w:p w:rsidR="002E61A4" w:rsidRDefault="002E61A4" w:rsidP="004F24F6">
            <w:pPr>
              <w:rPr>
                <w:lang w:val="fr-FR"/>
              </w:rPr>
            </w:pPr>
            <w:r>
              <w:rPr>
                <w:lang w:val="fr-FR"/>
              </w:rPr>
              <w:br/>
              <w:t>Informations de diagnostique</w:t>
            </w:r>
            <w:r w:rsidRPr="002E61A4">
              <w:rPr>
                <w:lang w:val="fr-FR"/>
              </w:rPr>
              <w:t>: exemples quotidiens, croquis explicatif de la machine simple avec les directions d'entrée et de sortie, l'achèvement du diagramme d'aptitude mécanique.</w:t>
            </w:r>
            <w:r w:rsidRPr="002E61A4">
              <w:rPr>
                <w:lang w:val="fr-FR"/>
              </w:rPr>
              <w:br/>
            </w:r>
          </w:p>
          <w:p w:rsidR="002E61A4" w:rsidRDefault="002E61A4" w:rsidP="004F24F6">
            <w:pPr>
              <w:rPr>
                <w:lang w:val="fr-FR"/>
              </w:rPr>
            </w:pPr>
            <w:r>
              <w:rPr>
                <w:lang w:val="fr-FR"/>
              </w:rPr>
              <w:t>Information utiles pour fin d’unité</w:t>
            </w:r>
            <w:r w:rsidRPr="002E61A4">
              <w:rPr>
                <w:lang w:val="fr-FR"/>
              </w:rPr>
              <w:t xml:space="preserve"> : possibilité de recréer un diagramme mécanique à l'aide de manipulations LEGO.</w:t>
            </w:r>
          </w:p>
          <w:p w:rsidR="002E61A4" w:rsidRDefault="002E61A4" w:rsidP="004F24F6">
            <w:pPr>
              <w:rPr>
                <w:lang w:val="fr-FR"/>
              </w:rPr>
            </w:pPr>
            <w:r w:rsidRPr="002E61A4">
              <w:rPr>
                <w:lang w:val="fr-FR"/>
              </w:rPr>
              <w:br/>
              <w:t>Groupement d'étudiants: individus ou petits (2-3) groupes pour la phase de construction.</w:t>
            </w:r>
            <w:r w:rsidRPr="002E61A4">
              <w:rPr>
                <w:lang w:val="fr-FR"/>
              </w:rPr>
              <w:br/>
            </w:r>
          </w:p>
          <w:p w:rsidR="001520BD" w:rsidRPr="002E61A4" w:rsidRDefault="002E61A4" w:rsidP="004F24F6">
            <w:r w:rsidRPr="002E61A4">
              <w:rPr>
                <w:lang w:val="fr-FR"/>
              </w:rPr>
              <w:t>Distribution du matériel: disponible à la fin du schéma mécanique, à vérifier avec le professeur avant la sortie des matériaux.</w:t>
            </w:r>
          </w:p>
          <w:p w:rsidR="004F24F6" w:rsidRPr="001520BD" w:rsidRDefault="004F24F6" w:rsidP="004F24F6">
            <w:pPr>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ACTION:  </w:t>
            </w:r>
          </w:p>
        </w:tc>
      </w:tr>
      <w:tr w:rsidR="002E61A4" w:rsidTr="00AA120F">
        <w:tc>
          <w:tcPr>
            <w:tcW w:w="4675" w:type="dxa"/>
          </w:tcPr>
          <w:p w:rsidR="002E61A4" w:rsidRPr="001520BD" w:rsidRDefault="002E61A4" w:rsidP="00AA120F">
            <w:pPr>
              <w:pStyle w:val="Default"/>
              <w:spacing w:before="120"/>
              <w:rPr>
                <w:rFonts w:asciiTheme="minorHAnsi" w:hAnsiTheme="minorHAnsi"/>
                <w:sz w:val="22"/>
                <w:szCs w:val="22"/>
              </w:rPr>
            </w:pPr>
            <w:r>
              <w:rPr>
                <w:rFonts w:asciiTheme="minorHAnsi" w:hAnsiTheme="minorHAnsi"/>
                <w:sz w:val="22"/>
                <w:szCs w:val="22"/>
              </w:rPr>
              <w:t>Pendant cette phase, l’enseignant (e) pourra</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Pr>
                <w:rFonts w:asciiTheme="minorHAnsi" w:hAnsiTheme="minorHAnsi"/>
                <w:sz w:val="22"/>
                <w:szCs w:val="22"/>
                <w:lang w:val="fr-FR"/>
              </w:rPr>
              <w:t>Poser des questions</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6B4344">
              <w:rPr>
                <w:rFonts w:asciiTheme="minorHAnsi" w:hAnsiTheme="minorHAnsi"/>
                <w:sz w:val="22"/>
                <w:szCs w:val="22"/>
              </w:rPr>
              <w:t>Clarifier les idéesfausses, enredirigeant les élèves par questionnement</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6B4344">
              <w:rPr>
                <w:rFonts w:asciiTheme="minorHAnsi" w:hAnsiTheme="minorHAnsi"/>
                <w:sz w:val="22"/>
                <w:szCs w:val="22"/>
              </w:rPr>
              <w:t>Répondre aux questions des élèves (maiséviter de fournirune solution au problème)</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observe</w:t>
            </w:r>
            <w:r>
              <w:rPr>
                <w:rFonts w:asciiTheme="minorHAnsi" w:hAnsiTheme="minorHAnsi"/>
                <w:sz w:val="22"/>
                <w:szCs w:val="22"/>
              </w:rPr>
              <w:t>ret évaluer</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6B4344">
              <w:rPr>
                <w:rFonts w:asciiTheme="minorHAnsi" w:hAnsiTheme="minorHAnsi"/>
                <w:sz w:val="22"/>
                <w:szCs w:val="22"/>
              </w:rPr>
              <w:t>Encourager les élèves à représenterleurpensée de façonconcrète et / ou</w:t>
            </w:r>
            <w:r>
              <w:rPr>
                <w:rFonts w:asciiTheme="minorHAnsi" w:hAnsiTheme="minorHAnsi"/>
                <w:sz w:val="22"/>
                <w:szCs w:val="22"/>
              </w:rPr>
              <w:t>avec des dessins</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6B4344">
              <w:rPr>
                <w:rFonts w:asciiTheme="minorHAnsi" w:hAnsiTheme="minorHAnsi"/>
                <w:sz w:val="22"/>
                <w:szCs w:val="22"/>
              </w:rPr>
              <w:t>Encourager les élèves à clarifier leursidées et à poser des questions à d'autresélèves</w:t>
            </w:r>
            <w:r>
              <w:rPr>
                <w:rFonts w:asciiTheme="minorHAnsi" w:hAnsiTheme="minorHAnsi"/>
                <w:sz w:val="22"/>
                <w:szCs w:val="22"/>
              </w:rPr>
              <w:t>.</w:t>
            </w:r>
          </w:p>
          <w:p w:rsidR="002E61A4" w:rsidRPr="001520BD" w:rsidRDefault="002E61A4" w:rsidP="00AA120F">
            <w:pPr>
              <w:pStyle w:val="Default"/>
              <w:rPr>
                <w:rFonts w:asciiTheme="minorHAnsi" w:hAnsiTheme="minorHAnsi"/>
                <w:sz w:val="22"/>
                <w:szCs w:val="22"/>
              </w:rPr>
            </w:pPr>
          </w:p>
        </w:tc>
        <w:tc>
          <w:tcPr>
            <w:tcW w:w="4675" w:type="dxa"/>
          </w:tcPr>
          <w:p w:rsidR="002E61A4" w:rsidRPr="001520BD" w:rsidRDefault="002E61A4" w:rsidP="00AA120F">
            <w:pPr>
              <w:pStyle w:val="Default"/>
              <w:rPr>
                <w:rFonts w:asciiTheme="minorHAnsi" w:hAnsiTheme="minorHAnsi"/>
                <w:sz w:val="22"/>
                <w:szCs w:val="22"/>
              </w:rPr>
            </w:pPr>
            <w:r>
              <w:rPr>
                <w:rFonts w:asciiTheme="minorHAnsi" w:hAnsiTheme="minorHAnsi"/>
                <w:sz w:val="22"/>
                <w:szCs w:val="22"/>
              </w:rPr>
              <w:t>Pendant cette phase</w:t>
            </w:r>
            <w:r w:rsidRPr="001520BD">
              <w:rPr>
                <w:rFonts w:asciiTheme="minorHAnsi" w:hAnsiTheme="minorHAnsi"/>
                <w:sz w:val="22"/>
                <w:szCs w:val="22"/>
              </w:rPr>
              <w:t xml:space="preserve">, </w:t>
            </w:r>
            <w:r>
              <w:rPr>
                <w:rFonts w:asciiTheme="minorHAnsi" w:hAnsiTheme="minorHAnsi"/>
                <w:sz w:val="22"/>
                <w:szCs w:val="22"/>
              </w:rPr>
              <w:t>les étudiant (e)spourraient</w:t>
            </w:r>
            <w:r w:rsidRPr="001520BD">
              <w:rPr>
                <w:rFonts w:asciiTheme="minorHAnsi" w:hAnsiTheme="minorHAnsi"/>
                <w:sz w:val="22"/>
                <w:szCs w:val="22"/>
              </w:rPr>
              <w:t xml:space="preserve">• </w:t>
            </w:r>
            <w:r w:rsidRPr="006B4344">
              <w:rPr>
                <w:rFonts w:asciiTheme="minorHAnsi" w:hAnsiTheme="minorHAnsi"/>
                <w:sz w:val="22"/>
                <w:szCs w:val="22"/>
              </w:rPr>
              <w:t>Représenterleurpensée (enutilisant des nombres, des images, des mots, des manipulatifs, des actions, etc.);</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6B4344">
              <w:rPr>
                <w:rFonts w:asciiTheme="minorHAnsi" w:hAnsiTheme="minorHAnsi"/>
                <w:sz w:val="22"/>
                <w:szCs w:val="22"/>
              </w:rPr>
              <w:t>Participeractivement à des groupesentiers, de petitsgroupesou</w:t>
            </w:r>
            <w:r>
              <w:rPr>
                <w:rFonts w:asciiTheme="minorHAnsi" w:hAnsiTheme="minorHAnsi"/>
                <w:sz w:val="22"/>
                <w:szCs w:val="22"/>
              </w:rPr>
              <w:t>engroupes</w:t>
            </w:r>
            <w:r w:rsidRPr="006B4344">
              <w:rPr>
                <w:rFonts w:asciiTheme="minorHAnsi" w:hAnsiTheme="minorHAnsi"/>
                <w:sz w:val="22"/>
                <w:szCs w:val="22"/>
              </w:rPr>
              <w:t>indépendants</w:t>
            </w:r>
            <w:r>
              <w:rPr>
                <w:rFonts w:asciiTheme="minorHAnsi" w:hAnsiTheme="minorHAnsi"/>
                <w:sz w:val="22"/>
                <w:szCs w:val="22"/>
              </w:rPr>
              <w:t>;</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6B4344">
              <w:rPr>
                <w:rFonts w:asciiTheme="minorHAnsi" w:hAnsiTheme="minorHAnsi"/>
                <w:sz w:val="22"/>
                <w:szCs w:val="22"/>
                <w:lang w:val="fr-FR"/>
              </w:rPr>
              <w:t>Expliquer leur pensée au professeur et à leurs camarades de classe</w:t>
            </w:r>
            <w:r w:rsidRPr="001520BD">
              <w:rPr>
                <w:rFonts w:asciiTheme="minorHAnsi" w:hAnsiTheme="minorHAnsi"/>
                <w:sz w:val="22"/>
                <w:szCs w:val="22"/>
              </w:rPr>
              <w:t xml:space="preserve">; </w:t>
            </w:r>
          </w:p>
          <w:p w:rsidR="002E61A4" w:rsidRPr="001520BD" w:rsidRDefault="002E61A4" w:rsidP="00AA120F">
            <w:r w:rsidRPr="001520BD">
              <w:t xml:space="preserve">• </w:t>
            </w:r>
            <w:r w:rsidRPr="006B4344">
              <w:t>Explorer et développer des stratégies et des concepts</w:t>
            </w:r>
            <w:r w:rsidRPr="001520BD">
              <w:t xml:space="preserve">. </w:t>
            </w:r>
          </w:p>
        </w:tc>
      </w:tr>
      <w:tr w:rsidR="004F24F6" w:rsidTr="001520BD">
        <w:tc>
          <w:tcPr>
            <w:tcW w:w="9350" w:type="dxa"/>
            <w:gridSpan w:val="2"/>
            <w:shd w:val="clear" w:color="auto" w:fill="DEEAF6" w:themeFill="accent1" w:themeFillTint="33"/>
          </w:tcPr>
          <w:p w:rsidR="002E61A4" w:rsidRDefault="009D5D52" w:rsidP="004F24F6">
            <w:pPr>
              <w:rPr>
                <w:lang w:val="fr-FR"/>
              </w:rPr>
            </w:pPr>
            <w:r w:rsidRPr="009D5D52">
              <w:rPr>
                <w:rFonts w:cs="Arial"/>
                <w:color w:val="000000"/>
              </w:rPr>
              <w:br/>
            </w:r>
            <w:r w:rsidR="002E61A4" w:rsidRPr="002E61A4">
              <w:rPr>
                <w:lang w:val="fr-FR"/>
              </w:rPr>
              <w:t>Tâche: Démontrer comment compléter un diagramme d'aptitude mécanique à l'aide d'un système codé par couleur pour l'entrée / sortie.</w:t>
            </w:r>
          </w:p>
          <w:p w:rsidR="002E61A4" w:rsidRDefault="002E61A4" w:rsidP="004F24F6">
            <w:pPr>
              <w:rPr>
                <w:lang w:val="fr-FR"/>
              </w:rPr>
            </w:pPr>
            <w:r w:rsidRPr="002E61A4">
              <w:rPr>
                <w:lang w:val="fr-FR"/>
              </w:rPr>
              <w:br/>
            </w:r>
            <w:r>
              <w:rPr>
                <w:lang w:val="fr-FR"/>
              </w:rPr>
              <w:t>Aller plus loin</w:t>
            </w:r>
            <w:r w:rsidRPr="002E61A4">
              <w:rPr>
                <w:lang w:val="fr-FR"/>
              </w:rPr>
              <w:t>: demandez aux élèves de recréer un des diagrammes en utilisant les pièces LEGO Technic pour vérifier leur logique.</w:t>
            </w:r>
          </w:p>
          <w:p w:rsidR="002E61A4" w:rsidRDefault="002E61A4" w:rsidP="004F24F6">
            <w:pPr>
              <w:rPr>
                <w:lang w:val="fr-FR"/>
              </w:rPr>
            </w:pPr>
            <w:r w:rsidRPr="002E61A4">
              <w:rPr>
                <w:lang w:val="fr-FR"/>
              </w:rPr>
              <w:br/>
              <w:t>Idées fausses: direction de la force de sortie avec une force d'entrée donnée, tension du câble sur une poulie, alignement des dents dans les engrenages, forces de sortie variables des engrenages de différentes tailles.</w:t>
            </w:r>
          </w:p>
          <w:p w:rsidR="002E61A4" w:rsidRDefault="002E61A4" w:rsidP="004F24F6">
            <w:pPr>
              <w:rPr>
                <w:lang w:val="fr-FR"/>
              </w:rPr>
            </w:pPr>
            <w:r w:rsidRPr="002E61A4">
              <w:rPr>
                <w:lang w:val="fr-FR"/>
              </w:rPr>
              <w:br/>
              <w:t>Démonstration de la compréhension: Créez une nouvelle création d'un schéma mécanique, et demandez-lui de modifier la force de manière identique à leur description sur leur croquis de solution.</w:t>
            </w:r>
          </w:p>
          <w:p w:rsidR="002B733D" w:rsidRDefault="002E61A4" w:rsidP="004F24F6">
            <w:pPr>
              <w:rPr>
                <w:lang w:val="fr-FR"/>
              </w:rPr>
            </w:pPr>
            <w:r w:rsidRPr="002E61A4">
              <w:rPr>
                <w:lang w:val="fr-FR"/>
              </w:rPr>
              <w:br/>
              <w:t>Données d'évaluation: Liste de c</w:t>
            </w:r>
            <w:r w:rsidR="00840D64">
              <w:rPr>
                <w:lang w:val="fr-FR"/>
              </w:rPr>
              <w:t>ontrôle des tâches sommatives, r</w:t>
            </w:r>
            <w:r w:rsidRPr="002E61A4">
              <w:rPr>
                <w:lang w:val="fr-FR"/>
              </w:rPr>
              <w:t>ubrique appliquée aux critères de réussite du produit final.</w:t>
            </w:r>
          </w:p>
          <w:p w:rsidR="00840D64" w:rsidRDefault="00840D64" w:rsidP="004F24F6">
            <w:pPr>
              <w:rPr>
                <w:b/>
              </w:rPr>
            </w:pPr>
          </w:p>
          <w:p w:rsidR="002B733D" w:rsidRDefault="002B733D" w:rsidP="004F24F6">
            <w:pPr>
              <w:rPr>
                <w:b/>
              </w:rPr>
            </w:pPr>
          </w:p>
          <w:p w:rsidR="001520BD" w:rsidRDefault="001520BD" w:rsidP="004F24F6">
            <w:pPr>
              <w:rPr>
                <w:b/>
              </w:rPr>
            </w:pPr>
          </w:p>
          <w:p w:rsidR="001520BD" w:rsidRPr="001520BD" w:rsidRDefault="001520BD" w:rsidP="004F24F6">
            <w:pPr>
              <w:rPr>
                <w:b/>
              </w:rPr>
            </w:pPr>
          </w:p>
        </w:tc>
      </w:tr>
      <w:tr w:rsidR="00CC7FEE" w:rsidTr="001520BD">
        <w:tc>
          <w:tcPr>
            <w:tcW w:w="9350" w:type="dxa"/>
            <w:gridSpan w:val="2"/>
            <w:shd w:val="clear" w:color="auto" w:fill="9CC2E5" w:themeFill="accent1" w:themeFillTint="99"/>
          </w:tcPr>
          <w:p w:rsidR="00CC7FEE" w:rsidRPr="001520BD" w:rsidRDefault="00CC7FEE" w:rsidP="00C2179C">
            <w:pPr>
              <w:rPr>
                <w:b/>
              </w:rPr>
            </w:pPr>
            <w:r w:rsidRPr="001520BD">
              <w:rPr>
                <w:b/>
              </w:rPr>
              <w:t xml:space="preserve">CONSOLIDATION:  </w:t>
            </w:r>
            <w:r w:rsidR="00C2179C">
              <w:rPr>
                <w:b/>
              </w:rPr>
              <w:t>Réflexion et Connection</w:t>
            </w:r>
          </w:p>
        </w:tc>
      </w:tr>
      <w:tr w:rsidR="002E61A4" w:rsidTr="00AA120F">
        <w:trPr>
          <w:trHeight w:val="499"/>
        </w:trPr>
        <w:tc>
          <w:tcPr>
            <w:tcW w:w="4675" w:type="dxa"/>
          </w:tcPr>
          <w:p w:rsidR="002E61A4" w:rsidRPr="001520BD" w:rsidRDefault="002E61A4" w:rsidP="00AA120F">
            <w:pPr>
              <w:pStyle w:val="Default"/>
              <w:spacing w:before="120"/>
              <w:rPr>
                <w:rFonts w:asciiTheme="minorHAnsi" w:hAnsiTheme="minorHAnsi"/>
                <w:sz w:val="22"/>
                <w:szCs w:val="22"/>
              </w:rPr>
            </w:pPr>
            <w:r>
              <w:rPr>
                <w:rFonts w:asciiTheme="minorHAnsi" w:hAnsiTheme="minorHAnsi"/>
                <w:sz w:val="22"/>
                <w:szCs w:val="22"/>
              </w:rPr>
              <w:t>Pendant cette phase, l’enseignant (e) pourra</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9D5D52">
              <w:rPr>
                <w:rFonts w:asciiTheme="minorHAnsi" w:hAnsiTheme="minorHAnsi"/>
                <w:sz w:val="22"/>
                <w:szCs w:val="22"/>
                <w:lang w:val="fr-FR"/>
              </w:rPr>
              <w:t>Encourager les élèves à expliquer une variété de stratégies d'apprentissage</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9D5D52">
              <w:rPr>
                <w:rFonts w:asciiTheme="minorHAnsi" w:hAnsiTheme="minorHAnsi"/>
                <w:sz w:val="22"/>
                <w:szCs w:val="22"/>
              </w:rPr>
              <w:t>Demander aux élèves de défendreleursprocédures et de justifier leursréponses</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w:t>
            </w:r>
            <w:r w:rsidRPr="009D5D52">
              <w:rPr>
                <w:rFonts w:asciiTheme="minorHAnsi" w:hAnsiTheme="minorHAnsi"/>
                <w:sz w:val="22"/>
                <w:szCs w:val="22"/>
                <w:lang w:val="fr-FR"/>
              </w:rPr>
              <w:t>Clarifier les malentendus</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9D5D52">
              <w:rPr>
                <w:rFonts w:asciiTheme="minorHAnsi" w:hAnsiTheme="minorHAnsi"/>
                <w:sz w:val="22"/>
                <w:szCs w:val="22"/>
                <w:lang w:val="fr-FR"/>
              </w:rPr>
              <w:t>Relier des stratégies et des solutions à des types de problèmes similaires afin d'aider les élèves à généraliser les concepts</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sidRPr="009D5D52">
              <w:rPr>
                <w:rFonts w:asciiTheme="minorHAnsi" w:hAnsiTheme="minorHAnsi"/>
                <w:sz w:val="22"/>
                <w:szCs w:val="22"/>
              </w:rPr>
              <w:t>Résumer la discussion et mettrel'accent sur des points ou des concepts clés.</w:t>
            </w:r>
          </w:p>
          <w:p w:rsidR="002E61A4" w:rsidRPr="001520BD" w:rsidRDefault="002E61A4" w:rsidP="00AA120F">
            <w:pPr>
              <w:rPr>
                <w:b/>
              </w:rPr>
            </w:pPr>
          </w:p>
        </w:tc>
        <w:tc>
          <w:tcPr>
            <w:tcW w:w="4675" w:type="dxa"/>
          </w:tcPr>
          <w:p w:rsidR="002E61A4" w:rsidRPr="001520BD" w:rsidRDefault="002E61A4" w:rsidP="00AA120F">
            <w:pPr>
              <w:pStyle w:val="Default"/>
              <w:spacing w:before="120"/>
              <w:rPr>
                <w:rFonts w:asciiTheme="minorHAnsi" w:hAnsiTheme="minorHAnsi"/>
                <w:sz w:val="22"/>
                <w:szCs w:val="22"/>
              </w:rPr>
            </w:pPr>
            <w:r>
              <w:rPr>
                <w:rFonts w:asciiTheme="minorHAnsi" w:hAnsiTheme="minorHAnsi"/>
                <w:sz w:val="22"/>
                <w:szCs w:val="22"/>
              </w:rPr>
              <w:t>Pendant cette phase</w:t>
            </w:r>
            <w:r w:rsidRPr="001520BD">
              <w:rPr>
                <w:rFonts w:asciiTheme="minorHAnsi" w:hAnsiTheme="minorHAnsi"/>
                <w:sz w:val="22"/>
                <w:szCs w:val="22"/>
              </w:rPr>
              <w:t xml:space="preserve">, </w:t>
            </w:r>
            <w:r>
              <w:rPr>
                <w:rFonts w:asciiTheme="minorHAnsi" w:hAnsiTheme="minorHAnsi"/>
                <w:sz w:val="22"/>
                <w:szCs w:val="22"/>
              </w:rPr>
              <w:t>les étudiant (e)s pourraient</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Pr>
                <w:rFonts w:asciiTheme="minorHAnsi" w:hAnsiTheme="minorHAnsi"/>
                <w:sz w:val="22"/>
                <w:szCs w:val="22"/>
              </w:rPr>
              <w:t>Partagerleursdécouvertes</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sidRPr="001520BD">
              <w:rPr>
                <w:rFonts w:asciiTheme="minorHAnsi" w:hAnsiTheme="minorHAnsi"/>
                <w:sz w:val="22"/>
                <w:szCs w:val="22"/>
              </w:rPr>
              <w:t xml:space="preserve">• </w:t>
            </w:r>
            <w:r>
              <w:rPr>
                <w:rFonts w:asciiTheme="minorHAnsi" w:hAnsiTheme="minorHAnsi"/>
                <w:sz w:val="22"/>
                <w:szCs w:val="22"/>
              </w:rPr>
              <w:t>Utilise une</w:t>
            </w:r>
            <w:r w:rsidRPr="00C2179C">
              <w:rPr>
                <w:rFonts w:asciiTheme="minorHAnsi" w:hAnsiTheme="minorHAnsi"/>
                <w:sz w:val="22"/>
                <w:szCs w:val="22"/>
                <w:lang w:val="fr-CA"/>
              </w:rPr>
              <w:t xml:space="preserve"> variété</w:t>
            </w:r>
            <w:r>
              <w:rPr>
                <w:rFonts w:asciiTheme="minorHAnsi" w:hAnsiTheme="minorHAnsi"/>
                <w:sz w:val="22"/>
                <w:szCs w:val="22"/>
              </w:rPr>
              <w:t xml:space="preserve"> de représentationsconcrètespour démontrerleurcompréhension</w:t>
            </w:r>
          </w:p>
          <w:p w:rsidR="002E61A4" w:rsidRPr="001520BD" w:rsidRDefault="002E61A4" w:rsidP="00AA120F">
            <w:pPr>
              <w:pStyle w:val="Default"/>
              <w:rPr>
                <w:rFonts w:asciiTheme="minorHAnsi" w:hAnsiTheme="minorHAnsi"/>
                <w:sz w:val="22"/>
                <w:szCs w:val="22"/>
              </w:rPr>
            </w:pPr>
            <w:r>
              <w:rPr>
                <w:rFonts w:asciiTheme="minorHAnsi" w:hAnsiTheme="minorHAnsi"/>
                <w:sz w:val="22"/>
                <w:szCs w:val="22"/>
              </w:rPr>
              <w:t>• justifier et expliquerleurspensées</w:t>
            </w:r>
            <w:r w:rsidRPr="001520BD">
              <w:rPr>
                <w:rFonts w:asciiTheme="minorHAnsi" w:hAnsiTheme="minorHAnsi"/>
                <w:sz w:val="22"/>
                <w:szCs w:val="22"/>
              </w:rPr>
              <w:t xml:space="preserve">; </w:t>
            </w:r>
          </w:p>
          <w:p w:rsidR="002E61A4" w:rsidRPr="001520BD" w:rsidRDefault="002E61A4" w:rsidP="00AA120F">
            <w:pPr>
              <w:pStyle w:val="Default"/>
              <w:rPr>
                <w:rFonts w:asciiTheme="minorHAnsi" w:hAnsiTheme="minorHAnsi"/>
                <w:sz w:val="22"/>
                <w:szCs w:val="22"/>
              </w:rPr>
            </w:pPr>
            <w:r>
              <w:rPr>
                <w:rFonts w:asciiTheme="minorHAnsi" w:hAnsiTheme="minorHAnsi"/>
                <w:sz w:val="22"/>
                <w:szCs w:val="22"/>
              </w:rPr>
              <w:t>• réfléchir sur leursapprentissages.</w:t>
            </w:r>
          </w:p>
          <w:p w:rsidR="002E61A4" w:rsidRPr="001520BD" w:rsidRDefault="002E61A4" w:rsidP="00AA120F">
            <w:pPr>
              <w:pStyle w:val="Default"/>
              <w:rPr>
                <w:rFonts w:asciiTheme="minorHAnsi" w:hAnsiTheme="minorHAnsi"/>
                <w:b/>
                <w:sz w:val="22"/>
                <w:szCs w:val="22"/>
              </w:rPr>
            </w:pPr>
          </w:p>
        </w:tc>
      </w:tr>
      <w:tr w:rsidR="004F24F6" w:rsidTr="00BB1E4D">
        <w:tc>
          <w:tcPr>
            <w:tcW w:w="9350" w:type="dxa"/>
            <w:gridSpan w:val="2"/>
            <w:shd w:val="clear" w:color="auto" w:fill="DEEAF6" w:themeFill="accent1" w:themeFillTint="33"/>
          </w:tcPr>
          <w:p w:rsidR="00840D64" w:rsidRDefault="00840D64" w:rsidP="001520BD">
            <w:pPr>
              <w:pStyle w:val="Default"/>
              <w:spacing w:before="120"/>
              <w:rPr>
                <w:rFonts w:asciiTheme="minorHAnsi" w:hAnsiTheme="minorHAnsi"/>
                <w:sz w:val="22"/>
                <w:szCs w:val="22"/>
                <w:lang w:val="fr-FR"/>
              </w:rPr>
            </w:pPr>
            <w:r w:rsidRPr="00840D64">
              <w:rPr>
                <w:rFonts w:asciiTheme="minorHAnsi" w:hAnsiTheme="minorHAnsi"/>
                <w:sz w:val="22"/>
                <w:szCs w:val="22"/>
                <w:lang w:val="fr-FR"/>
              </w:rPr>
              <w:t>Les groupes seront sélectionnés pour partager leurs résultats en fonction de ce que leurs machines simples peuvent démontrer, et à quel point ils ont réussi à recréer leur schéma mécanique.</w:t>
            </w:r>
            <w:r w:rsidRPr="00840D64">
              <w:rPr>
                <w:rFonts w:asciiTheme="minorHAnsi" w:hAnsiTheme="minorHAnsi"/>
                <w:sz w:val="22"/>
                <w:szCs w:val="22"/>
                <w:lang w:val="fr-FR"/>
              </w:rPr>
              <w:br/>
            </w:r>
          </w:p>
          <w:p w:rsidR="00BB1E4D" w:rsidRPr="001520BD" w:rsidRDefault="00840D64" w:rsidP="001520BD">
            <w:pPr>
              <w:pStyle w:val="Default"/>
              <w:spacing w:before="120"/>
              <w:rPr>
                <w:rFonts w:asciiTheme="minorHAnsi" w:hAnsiTheme="minorHAnsi"/>
                <w:sz w:val="22"/>
                <w:szCs w:val="22"/>
              </w:rPr>
            </w:pPr>
            <w:r w:rsidRPr="00840D64">
              <w:rPr>
                <w:rFonts w:asciiTheme="minorHAnsi" w:hAnsiTheme="minorHAnsi"/>
                <w:sz w:val="22"/>
                <w:szCs w:val="22"/>
                <w:lang w:val="fr-FR"/>
              </w:rPr>
              <w:t>Questions posées: Votre machine a-t-elle fait ce que vous pensiez? Quel était le même que le diagramme? Qu'est-ce qui était différent? Qu'est-ce qui était difficile à recréer? Qu'est-ce qui était facile? Avez-vous pu adapter votre système afin qu'il puisse être utilisé avec un moteur électrique? À quoi pourrait-on utiliser votre appareil? Comment pouvez-vous faciliter votre tâche?</w:t>
            </w:r>
          </w:p>
          <w:p w:rsidR="004F24F6" w:rsidRPr="001520BD" w:rsidRDefault="004F24F6">
            <w:pPr>
              <w:rPr>
                <w:b/>
              </w:rPr>
            </w:pPr>
          </w:p>
        </w:tc>
      </w:tr>
    </w:tbl>
    <w:p w:rsidR="007E18E8" w:rsidRDefault="007E18E8"/>
    <w:sectPr w:rsidR="007E18E8" w:rsidSect="002A1D7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C0" w:rsidRDefault="007940C0" w:rsidP="004F24F6">
      <w:pPr>
        <w:spacing w:after="0" w:line="240" w:lineRule="auto"/>
      </w:pPr>
      <w:r>
        <w:separator/>
      </w:r>
    </w:p>
  </w:endnote>
  <w:endnote w:type="continuationSeparator" w:id="0">
    <w:p w:rsidR="007940C0" w:rsidRDefault="007940C0"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F6" w:rsidRDefault="00C2179C">
    <w:pPr>
      <w:pStyle w:val="Footer"/>
    </w:pPr>
    <w:r>
      <w:t>Adapté de</w:t>
    </w:r>
    <w:r w:rsidR="00361C5C">
      <w:t xml:space="preserve"> e</w:t>
    </w:r>
    <w:r w:rsidR="004F24F6">
      <w:t xml:space="preserve">workshop.on.ca </w:t>
    </w:r>
  </w:p>
  <w:p w:rsidR="008C58FD" w:rsidRDefault="008C58FD" w:rsidP="008C58FD">
    <w:pPr>
      <w:pStyle w:val="Footer"/>
    </w:pPr>
    <w:r>
      <w:t>Evergreen Public School—Keewatin-Patricia District School Board</w:t>
    </w:r>
  </w:p>
  <w:p w:rsidR="008C58FD" w:rsidRDefault="008C58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C0" w:rsidRDefault="007940C0" w:rsidP="004F24F6">
      <w:pPr>
        <w:spacing w:after="0" w:line="240" w:lineRule="auto"/>
      </w:pPr>
      <w:r>
        <w:separator/>
      </w:r>
    </w:p>
  </w:footnote>
  <w:footnote w:type="continuationSeparator" w:id="0">
    <w:p w:rsidR="007940C0" w:rsidRDefault="007940C0"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rsidR="001520BD" w:rsidRDefault="002A1D7F">
        <w:pPr>
          <w:pStyle w:val="Header"/>
          <w:jc w:val="right"/>
        </w:pPr>
        <w:r>
          <w:fldChar w:fldCharType="begin"/>
        </w:r>
        <w:r w:rsidR="001520BD">
          <w:instrText xml:space="preserve"> PAGE   \* MERGEFORMAT </w:instrText>
        </w:r>
        <w:r>
          <w:fldChar w:fldCharType="separate"/>
        </w:r>
        <w:r w:rsidR="00A400BD">
          <w:rPr>
            <w:noProof/>
          </w:rPr>
          <w:t>1</w:t>
        </w:r>
        <w:r>
          <w:rPr>
            <w:noProof/>
          </w:rPr>
          <w:fldChar w:fldCharType="end"/>
        </w:r>
      </w:p>
    </w:sdtContent>
  </w:sdt>
  <w:p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841A01"/>
    <w:multiLevelType w:val="hybridMultilevel"/>
    <w:tmpl w:val="781A1DA2"/>
    <w:lvl w:ilvl="0" w:tplc="E1B8DFF0">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8"/>
  </w:num>
  <w:num w:numId="6">
    <w:abstractNumId w:val="6"/>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F5945"/>
    <w:rsid w:val="001520BD"/>
    <w:rsid w:val="002A1D7F"/>
    <w:rsid w:val="002B733D"/>
    <w:rsid w:val="002E61A4"/>
    <w:rsid w:val="00313C56"/>
    <w:rsid w:val="00361C5C"/>
    <w:rsid w:val="00374027"/>
    <w:rsid w:val="003B7E7B"/>
    <w:rsid w:val="004E794B"/>
    <w:rsid w:val="004F24F6"/>
    <w:rsid w:val="005A03D2"/>
    <w:rsid w:val="005B6DE7"/>
    <w:rsid w:val="005F1860"/>
    <w:rsid w:val="006537AA"/>
    <w:rsid w:val="006B4344"/>
    <w:rsid w:val="00722F2C"/>
    <w:rsid w:val="007851D7"/>
    <w:rsid w:val="007940C0"/>
    <w:rsid w:val="007E18E8"/>
    <w:rsid w:val="00840D64"/>
    <w:rsid w:val="008562CE"/>
    <w:rsid w:val="008C58FD"/>
    <w:rsid w:val="009C4C48"/>
    <w:rsid w:val="009D5D52"/>
    <w:rsid w:val="00A400BD"/>
    <w:rsid w:val="00B551F7"/>
    <w:rsid w:val="00BA6D8E"/>
    <w:rsid w:val="00BB1E4D"/>
    <w:rsid w:val="00BD5129"/>
    <w:rsid w:val="00C106C3"/>
    <w:rsid w:val="00C2179C"/>
    <w:rsid w:val="00C831FC"/>
    <w:rsid w:val="00CC7FEE"/>
    <w:rsid w:val="00E12448"/>
    <w:rsid w:val="00E30F68"/>
    <w:rsid w:val="00E479D6"/>
    <w:rsid w:val="00E56A5D"/>
    <w:rsid w:val="00E75A50"/>
    <w:rsid w:val="00F811D7"/>
    <w:rsid w:val="00F81B55"/>
    <w:rsid w:val="00FA57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2017-08-22T17:38:00Z</dcterms:created>
  <dcterms:modified xsi:type="dcterms:W3CDTF">2017-08-22T17:38:00Z</dcterms:modified>
</cp:coreProperties>
</file>