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A4" w:rsidRDefault="006A3A73">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9850A4" w:rsidRDefault="006A3A73">
      <w:pPr>
        <w:pStyle w:val="normal0"/>
        <w:jc w:val="center"/>
        <w:rPr>
          <w:b/>
          <w:sz w:val="28"/>
          <w:szCs w:val="28"/>
        </w:rPr>
      </w:pPr>
      <w:r>
        <w:rPr>
          <w:b/>
          <w:sz w:val="28"/>
          <w:szCs w:val="28"/>
        </w:rPr>
        <w:t xml:space="preserve">Projet Makerspaces CODE/MOE/UOIT </w:t>
      </w:r>
    </w:p>
    <w:p w:rsidR="009850A4" w:rsidRDefault="006A3A73">
      <w:pPr>
        <w:pStyle w:val="normal0"/>
        <w:jc w:val="center"/>
        <w:rPr>
          <w:b/>
          <w:sz w:val="28"/>
          <w:szCs w:val="28"/>
        </w:rPr>
      </w:pPr>
      <w:r>
        <w:rPr>
          <w:b/>
          <w:sz w:val="28"/>
          <w:szCs w:val="28"/>
        </w:rPr>
        <w:t>Plan de leçon—5</w:t>
      </w:r>
      <w:r>
        <w:rPr>
          <w:b/>
          <w:sz w:val="28"/>
          <w:szCs w:val="28"/>
          <w:vertAlign w:val="superscript"/>
        </w:rPr>
        <w:t>e</w:t>
      </w:r>
      <w:r>
        <w:rPr>
          <w:b/>
          <w:sz w:val="28"/>
          <w:szCs w:val="28"/>
        </w:rPr>
        <w:t xml:space="preserve"> année : Les maths et les sciences :  Mesurer</w:t>
      </w:r>
    </w:p>
    <w:p w:rsidR="009850A4" w:rsidRDefault="009850A4">
      <w:pPr>
        <w:pStyle w:val="normal0"/>
        <w:jc w:val="center"/>
        <w:rPr>
          <w:b/>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850A4">
        <w:tc>
          <w:tcPr>
            <w:tcW w:w="9350" w:type="dxa"/>
            <w:gridSpan w:val="2"/>
            <w:shd w:val="clear" w:color="auto" w:fill="DEEBF6"/>
          </w:tcPr>
          <w:p w:rsidR="009850A4" w:rsidRDefault="006A3A73">
            <w:pPr>
              <w:pStyle w:val="normal0"/>
              <w:rPr>
                <w:b/>
              </w:rPr>
            </w:pPr>
            <w:r>
              <w:rPr>
                <w:b/>
              </w:rPr>
              <w:t>Grandes idées:</w:t>
            </w:r>
          </w:p>
          <w:p w:rsidR="009850A4" w:rsidRDefault="009850A4">
            <w:pPr>
              <w:pStyle w:val="normal0"/>
              <w:rPr>
                <w:b/>
              </w:rPr>
            </w:pPr>
          </w:p>
          <w:p w:rsidR="009850A4" w:rsidRDefault="006A3A73">
            <w:pPr>
              <w:pStyle w:val="normal0"/>
              <w:numPr>
                <w:ilvl w:val="0"/>
                <w:numId w:val="2"/>
              </w:numPr>
              <w:spacing w:line="259" w:lineRule="auto"/>
              <w:contextualSpacing/>
              <w:rPr>
                <w:b/>
              </w:rPr>
            </w:pPr>
            <w:r>
              <w:rPr>
                <w:b/>
              </w:rPr>
              <w:t>Mesure: longueur et temps</w:t>
            </w:r>
          </w:p>
          <w:p w:rsidR="009850A4" w:rsidRDefault="006A3A73">
            <w:pPr>
              <w:pStyle w:val="normal0"/>
              <w:numPr>
                <w:ilvl w:val="0"/>
                <w:numId w:val="2"/>
              </w:numPr>
              <w:spacing w:after="160" w:line="259" w:lineRule="auto"/>
              <w:contextualSpacing/>
              <w:rPr>
                <w:b/>
              </w:rPr>
            </w:pPr>
            <w:r>
              <w:rPr>
                <w:b/>
              </w:rPr>
              <w:t>Traitement des données: créer un tableau avec les données des expériences</w:t>
            </w:r>
          </w:p>
          <w:p w:rsidR="009850A4" w:rsidRDefault="009850A4">
            <w:pPr>
              <w:pStyle w:val="normal0"/>
              <w:rPr>
                <w:b/>
              </w:rPr>
            </w:pPr>
          </w:p>
          <w:p w:rsidR="009850A4" w:rsidRDefault="006A3A73">
            <w:pPr>
              <w:pStyle w:val="normal0"/>
              <w:rPr>
                <w:b/>
              </w:rPr>
            </w:pPr>
            <w:r>
              <w:rPr>
                <w:b/>
              </w:rPr>
              <w:t>Attentes du curriculum:</w:t>
            </w:r>
          </w:p>
          <w:p w:rsidR="009850A4" w:rsidRDefault="009850A4">
            <w:pPr>
              <w:pStyle w:val="normal0"/>
              <w:rPr>
                <w:b/>
              </w:rPr>
            </w:pPr>
          </w:p>
          <w:p w:rsidR="009850A4" w:rsidRDefault="006A3A73">
            <w:pPr>
              <w:pStyle w:val="normal0"/>
              <w:rPr>
                <w:b/>
              </w:rPr>
            </w:pPr>
            <w:r>
              <w:rPr>
                <w:b/>
              </w:rPr>
              <w:t>Mesure</w:t>
            </w:r>
          </w:p>
          <w:p w:rsidR="009850A4" w:rsidRDefault="006A3A73">
            <w:pPr>
              <w:pStyle w:val="normal0"/>
              <w:numPr>
                <w:ilvl w:val="0"/>
                <w:numId w:val="3"/>
              </w:numPr>
              <w:spacing w:line="259" w:lineRule="auto"/>
              <w:contextualSpacing/>
              <w:rPr>
                <w:sz w:val="24"/>
                <w:szCs w:val="24"/>
              </w:rPr>
            </w:pPr>
            <w:r>
              <w:rPr>
                <w:rFonts w:ascii="Times" w:eastAsia="Times" w:hAnsi="Times" w:cs="Times"/>
                <w:sz w:val="24"/>
                <w:szCs w:val="24"/>
              </w:rPr>
              <w:t>estimer, mesurer et enregistrer des longueurs supérieures à 1 mètre à l’aide d’unités de mesure conventionnelles (mètre, décamètre, hectomètre, kilomètre)</w:t>
            </w:r>
          </w:p>
          <w:p w:rsidR="009850A4" w:rsidRDefault="006A3A73">
            <w:pPr>
              <w:pStyle w:val="normal0"/>
              <w:numPr>
                <w:ilvl w:val="0"/>
                <w:numId w:val="3"/>
              </w:numPr>
              <w:spacing w:line="259" w:lineRule="auto"/>
              <w:contextualSpacing/>
              <w:rPr>
                <w:sz w:val="24"/>
                <w:szCs w:val="24"/>
              </w:rPr>
            </w:pPr>
            <w:r>
              <w:rPr>
                <w:rFonts w:ascii="Times" w:eastAsia="Times" w:hAnsi="Times" w:cs="Times"/>
                <w:sz w:val="24"/>
                <w:szCs w:val="24"/>
              </w:rPr>
              <w:t>estimer et mesurer des intervalles de temps, à la seconde près, en utilisant divers instruments (p. e</w:t>
            </w:r>
            <w:r>
              <w:rPr>
                <w:rFonts w:ascii="Times" w:eastAsia="Times" w:hAnsi="Times" w:cs="Times"/>
                <w:sz w:val="24"/>
                <w:szCs w:val="24"/>
              </w:rPr>
              <w:t xml:space="preserve">x., montre, chronomètre). </w:t>
            </w:r>
          </w:p>
          <w:p w:rsidR="009850A4" w:rsidRDefault="006A3A73">
            <w:pPr>
              <w:pStyle w:val="normal0"/>
              <w:numPr>
                <w:ilvl w:val="0"/>
                <w:numId w:val="3"/>
              </w:numPr>
              <w:spacing w:after="160" w:line="259" w:lineRule="auto"/>
              <w:contextualSpacing/>
              <w:rPr>
                <w:sz w:val="24"/>
                <w:szCs w:val="24"/>
              </w:rPr>
            </w:pPr>
            <w:r>
              <w:rPr>
                <w:rFonts w:ascii="Times" w:eastAsia="Times" w:hAnsi="Times" w:cs="Times"/>
                <w:sz w:val="24"/>
                <w:szCs w:val="24"/>
              </w:rPr>
              <w:t xml:space="preserve">utiliser les équivalences et les différentes représentations des unités de mesure de temps </w:t>
            </w:r>
          </w:p>
          <w:p w:rsidR="009850A4" w:rsidRDefault="009850A4">
            <w:pPr>
              <w:pStyle w:val="normal0"/>
              <w:rPr>
                <w:b/>
              </w:rPr>
            </w:pPr>
          </w:p>
          <w:p w:rsidR="009850A4" w:rsidRDefault="006A3A73">
            <w:pPr>
              <w:pStyle w:val="normal0"/>
              <w:rPr>
                <w:b/>
              </w:rPr>
            </w:pPr>
            <w:r>
              <w:rPr>
                <w:b/>
              </w:rPr>
              <w:t>Traitement des données </w:t>
            </w:r>
          </w:p>
          <w:p w:rsidR="009850A4" w:rsidRDefault="006A3A73">
            <w:pPr>
              <w:pStyle w:val="normal0"/>
              <w:numPr>
                <w:ilvl w:val="0"/>
                <w:numId w:val="4"/>
              </w:numPr>
              <w:spacing w:line="259" w:lineRule="auto"/>
              <w:contextualSpacing/>
              <w:rPr>
                <w:sz w:val="24"/>
                <w:szCs w:val="24"/>
              </w:rPr>
            </w:pPr>
            <w:r>
              <w:rPr>
                <w:rFonts w:ascii="Times" w:eastAsia="Times" w:hAnsi="Times" w:cs="Times"/>
                <w:sz w:val="24"/>
                <w:szCs w:val="24"/>
              </w:rPr>
              <w:t xml:space="preserve">enregistrer des données primaires et secondaires à l’aide d’un tableau de corrélation et construire, à la main et à l’ordinateur, un diagramme à bandes doubles. </w:t>
            </w:r>
          </w:p>
          <w:p w:rsidR="009850A4" w:rsidRDefault="006A3A73">
            <w:pPr>
              <w:pStyle w:val="normal0"/>
              <w:numPr>
                <w:ilvl w:val="0"/>
                <w:numId w:val="4"/>
              </w:numPr>
              <w:spacing w:after="160" w:line="259" w:lineRule="auto"/>
              <w:contextualSpacing/>
              <w:rPr>
                <w:sz w:val="24"/>
                <w:szCs w:val="24"/>
              </w:rPr>
            </w:pPr>
            <w:r>
              <w:rPr>
                <w:rFonts w:ascii="Times" w:eastAsia="Times" w:hAnsi="Times" w:cs="Times"/>
                <w:sz w:val="24"/>
                <w:szCs w:val="24"/>
              </w:rPr>
              <w:t>interpréter les données présentées dans un tableau de corrélation ou dans un diagramme à bande</w:t>
            </w:r>
            <w:r>
              <w:rPr>
                <w:rFonts w:ascii="Times" w:eastAsia="Times" w:hAnsi="Times" w:cs="Times"/>
                <w:sz w:val="24"/>
                <w:szCs w:val="24"/>
              </w:rPr>
              <w:t>s doubles, formuler des conclusions et en discuter.</w:t>
            </w:r>
          </w:p>
          <w:p w:rsidR="009850A4" w:rsidRDefault="009850A4">
            <w:pPr>
              <w:pStyle w:val="normal0"/>
              <w:rPr>
                <w:b/>
              </w:rPr>
            </w:pPr>
          </w:p>
        </w:tc>
      </w:tr>
      <w:tr w:rsidR="009850A4">
        <w:tc>
          <w:tcPr>
            <w:tcW w:w="4675" w:type="dxa"/>
            <w:shd w:val="clear" w:color="auto" w:fill="DEEBF6"/>
          </w:tcPr>
          <w:p w:rsidR="009850A4" w:rsidRDefault="006A3A73">
            <w:pPr>
              <w:pStyle w:val="normal0"/>
              <w:rPr>
                <w:b/>
              </w:rPr>
            </w:pPr>
            <w:r>
              <w:rPr>
                <w:b/>
              </w:rPr>
              <w:t>Buts d’apprentissages:</w:t>
            </w:r>
          </w:p>
          <w:p w:rsidR="009850A4" w:rsidRDefault="006A3A73">
            <w:pPr>
              <w:pStyle w:val="normal0"/>
            </w:pPr>
            <w:r>
              <w:t>“On apprend a…”</w:t>
            </w:r>
          </w:p>
          <w:p w:rsidR="009850A4" w:rsidRDefault="006A3A73">
            <w:pPr>
              <w:pStyle w:val="normal0"/>
              <w:numPr>
                <w:ilvl w:val="0"/>
                <w:numId w:val="4"/>
              </w:numPr>
              <w:spacing w:line="259" w:lineRule="auto"/>
              <w:contextualSpacing/>
            </w:pPr>
            <w:r>
              <w:t>démontrer qu’il y existe une relation entre le temps, la distance et la vitesse</w:t>
            </w:r>
          </w:p>
          <w:p w:rsidR="009850A4" w:rsidRDefault="006A3A73">
            <w:pPr>
              <w:pStyle w:val="normal0"/>
              <w:numPr>
                <w:ilvl w:val="0"/>
                <w:numId w:val="4"/>
              </w:numPr>
              <w:spacing w:line="259" w:lineRule="auto"/>
              <w:contextualSpacing/>
            </w:pPr>
            <w:r>
              <w:t>mesurer de longues vitesses avec des unités de mesure conventionnelles</w:t>
            </w:r>
          </w:p>
          <w:p w:rsidR="009850A4" w:rsidRDefault="006A3A73">
            <w:pPr>
              <w:pStyle w:val="normal0"/>
              <w:numPr>
                <w:ilvl w:val="0"/>
                <w:numId w:val="4"/>
              </w:numPr>
              <w:spacing w:line="259" w:lineRule="auto"/>
              <w:contextualSpacing/>
            </w:pPr>
            <w:r>
              <w:t>utiliser la division pour comparer les relations</w:t>
            </w:r>
          </w:p>
          <w:p w:rsidR="009850A4" w:rsidRDefault="006A3A73">
            <w:pPr>
              <w:pStyle w:val="normal0"/>
              <w:numPr>
                <w:ilvl w:val="0"/>
                <w:numId w:val="4"/>
              </w:numPr>
              <w:spacing w:after="160" w:line="259" w:lineRule="auto"/>
              <w:contextualSpacing/>
            </w:pPr>
            <w:r>
              <w:t>créer un programme pour le sphero</w:t>
            </w:r>
          </w:p>
          <w:p w:rsidR="009850A4" w:rsidRDefault="009850A4">
            <w:pPr>
              <w:pStyle w:val="normal0"/>
              <w:rPr>
                <w:b/>
              </w:rPr>
            </w:pPr>
          </w:p>
        </w:tc>
        <w:tc>
          <w:tcPr>
            <w:tcW w:w="4675" w:type="dxa"/>
            <w:shd w:val="clear" w:color="auto" w:fill="DEEBF6"/>
          </w:tcPr>
          <w:p w:rsidR="009850A4" w:rsidRDefault="006A3A73">
            <w:pPr>
              <w:pStyle w:val="normal0"/>
              <w:rPr>
                <w:b/>
              </w:rPr>
            </w:pPr>
            <w:r>
              <w:rPr>
                <w:b/>
              </w:rPr>
              <w:t xml:space="preserve">Critères de succès:  </w:t>
            </w:r>
          </w:p>
          <w:p w:rsidR="009850A4" w:rsidRDefault="006A3A73">
            <w:pPr>
              <w:pStyle w:val="normal0"/>
            </w:pPr>
            <w:r>
              <w:t>“On va avoir du succès quand…”</w:t>
            </w:r>
          </w:p>
          <w:p w:rsidR="009850A4" w:rsidRDefault="006A3A73">
            <w:pPr>
              <w:pStyle w:val="normal0"/>
              <w:numPr>
                <w:ilvl w:val="0"/>
                <w:numId w:val="5"/>
              </w:numPr>
              <w:spacing w:line="259" w:lineRule="auto"/>
              <w:contextualSpacing/>
              <w:rPr>
                <w:b/>
              </w:rPr>
            </w:pPr>
            <w:r>
              <w:rPr>
                <w:b/>
              </w:rPr>
              <w:t>nous comprenons la relation entre le temps, la distance et la vitesse</w:t>
            </w:r>
          </w:p>
          <w:p w:rsidR="009850A4" w:rsidRDefault="006A3A73">
            <w:pPr>
              <w:pStyle w:val="normal0"/>
              <w:numPr>
                <w:ilvl w:val="0"/>
                <w:numId w:val="5"/>
              </w:numPr>
              <w:spacing w:line="259" w:lineRule="auto"/>
              <w:contextualSpacing/>
              <w:rPr>
                <w:b/>
              </w:rPr>
            </w:pPr>
            <w:r>
              <w:rPr>
                <w:b/>
              </w:rPr>
              <w:t>nous pouvons mesurer la distance de notre sphero</w:t>
            </w:r>
          </w:p>
          <w:p w:rsidR="009850A4" w:rsidRDefault="009850A4">
            <w:pPr>
              <w:pStyle w:val="normal0"/>
              <w:numPr>
                <w:ilvl w:val="0"/>
                <w:numId w:val="5"/>
              </w:numPr>
              <w:spacing w:after="160" w:line="259" w:lineRule="auto"/>
              <w:contextualSpacing/>
              <w:rPr>
                <w:b/>
              </w:rPr>
            </w:pPr>
          </w:p>
        </w:tc>
      </w:tr>
      <w:tr w:rsidR="009850A4">
        <w:tc>
          <w:tcPr>
            <w:tcW w:w="9350" w:type="dxa"/>
            <w:gridSpan w:val="2"/>
            <w:shd w:val="clear" w:color="auto" w:fill="DEEBF6"/>
          </w:tcPr>
          <w:p w:rsidR="009850A4" w:rsidRDefault="006A3A73">
            <w:pPr>
              <w:pStyle w:val="normal0"/>
              <w:rPr>
                <w:b/>
              </w:rPr>
            </w:pPr>
            <w:r>
              <w:rPr>
                <w:b/>
              </w:rPr>
              <w:t>Aperçu de la leçon:</w:t>
            </w:r>
          </w:p>
          <w:p w:rsidR="009850A4" w:rsidRDefault="006A3A73">
            <w:pPr>
              <w:pStyle w:val="normal0"/>
              <w:rPr>
                <w:b/>
              </w:rPr>
            </w:pPr>
            <w:r>
              <w:rPr>
                <w:b/>
              </w:rPr>
              <w:lastRenderedPageBreak/>
              <w:t>Les élèves vont créer un programme qui bouge le Sphero à une vitesse constante pour un certaint montant de temps. Ils vont mesurer la distance parcouru par le Sphero et vont utiliser la division afin de comparer leurs les mesures obte</w:t>
            </w:r>
            <w:r>
              <w:rPr>
                <w:b/>
              </w:rPr>
              <w:t xml:space="preserve">nues. Ils vont aussi créer un programme qui bouge le Sphero à un point et le retourne à son point de départ. </w:t>
            </w:r>
          </w:p>
          <w:p w:rsidR="009850A4" w:rsidRDefault="009850A4">
            <w:pPr>
              <w:pStyle w:val="normal0"/>
            </w:pPr>
          </w:p>
          <w:p w:rsidR="009850A4" w:rsidRDefault="009850A4">
            <w:pPr>
              <w:pStyle w:val="normal0"/>
            </w:pPr>
          </w:p>
        </w:tc>
      </w:tr>
      <w:tr w:rsidR="009850A4">
        <w:tc>
          <w:tcPr>
            <w:tcW w:w="9350" w:type="dxa"/>
            <w:gridSpan w:val="2"/>
            <w:shd w:val="clear" w:color="auto" w:fill="DEEBF6"/>
          </w:tcPr>
          <w:p w:rsidR="009850A4" w:rsidRDefault="006A3A73">
            <w:pPr>
              <w:pStyle w:val="normal0"/>
              <w:rPr>
                <w:b/>
              </w:rPr>
            </w:pPr>
            <w:r>
              <w:rPr>
                <w:b/>
              </w:rPr>
              <w:lastRenderedPageBreak/>
              <w:t xml:space="preserve">Materiaux et technologie à employer:  </w:t>
            </w:r>
          </w:p>
          <w:p w:rsidR="009850A4" w:rsidRDefault="006A3A73">
            <w:pPr>
              <w:pStyle w:val="normal0"/>
              <w:numPr>
                <w:ilvl w:val="0"/>
                <w:numId w:val="5"/>
              </w:numPr>
              <w:spacing w:line="259" w:lineRule="auto"/>
              <w:contextualSpacing/>
            </w:pPr>
            <w:r>
              <w:t xml:space="preserve">iPad </w:t>
            </w:r>
          </w:p>
          <w:p w:rsidR="009850A4" w:rsidRDefault="006A3A73">
            <w:pPr>
              <w:pStyle w:val="normal0"/>
              <w:numPr>
                <w:ilvl w:val="0"/>
                <w:numId w:val="5"/>
              </w:numPr>
              <w:spacing w:line="259" w:lineRule="auto"/>
              <w:contextualSpacing/>
            </w:pPr>
            <w:r>
              <w:t>Application SPRK Lightning Lab</w:t>
            </w:r>
          </w:p>
          <w:p w:rsidR="009850A4" w:rsidRDefault="006A3A73">
            <w:pPr>
              <w:pStyle w:val="normal0"/>
              <w:numPr>
                <w:ilvl w:val="0"/>
                <w:numId w:val="5"/>
              </w:numPr>
              <w:spacing w:line="259" w:lineRule="auto"/>
              <w:contextualSpacing/>
            </w:pPr>
            <w:r>
              <w:t>Sphero</w:t>
            </w:r>
          </w:p>
          <w:p w:rsidR="009850A4" w:rsidRDefault="006A3A73">
            <w:pPr>
              <w:pStyle w:val="normal0"/>
              <w:numPr>
                <w:ilvl w:val="0"/>
                <w:numId w:val="5"/>
              </w:numPr>
              <w:spacing w:line="259" w:lineRule="auto"/>
              <w:contextualSpacing/>
            </w:pPr>
            <w:r>
              <w:t>Ruban masqué</w:t>
            </w:r>
          </w:p>
          <w:p w:rsidR="009850A4" w:rsidRDefault="006A3A73">
            <w:pPr>
              <w:pStyle w:val="normal0"/>
              <w:numPr>
                <w:ilvl w:val="0"/>
                <w:numId w:val="5"/>
              </w:numPr>
              <w:spacing w:line="259" w:lineRule="auto"/>
              <w:contextualSpacing/>
            </w:pPr>
            <w:r>
              <w:t>Ruban à mesurer</w:t>
            </w:r>
          </w:p>
          <w:p w:rsidR="009850A4" w:rsidRDefault="006A3A73">
            <w:pPr>
              <w:pStyle w:val="normal0"/>
              <w:numPr>
                <w:ilvl w:val="0"/>
                <w:numId w:val="5"/>
              </w:numPr>
              <w:spacing w:after="160" w:line="259" w:lineRule="auto"/>
              <w:contextualSpacing/>
            </w:pPr>
            <w:r>
              <w:t>Google Sheets</w:t>
            </w:r>
          </w:p>
        </w:tc>
      </w:tr>
      <w:tr w:rsidR="009850A4">
        <w:tc>
          <w:tcPr>
            <w:tcW w:w="4675" w:type="dxa"/>
            <w:shd w:val="clear" w:color="auto" w:fill="DEEBF6"/>
          </w:tcPr>
          <w:p w:rsidR="009850A4" w:rsidRDefault="006A3A73">
            <w:pPr>
              <w:pStyle w:val="normal0"/>
              <w:rPr>
                <w:b/>
              </w:rPr>
            </w:pPr>
            <w:r>
              <w:rPr>
                <w:b/>
              </w:rPr>
              <w:t xml:space="preserve">Accommodations/Modifications:  </w:t>
            </w:r>
          </w:p>
          <w:p w:rsidR="009850A4" w:rsidRDefault="006A3A73">
            <w:pPr>
              <w:pStyle w:val="normal0"/>
              <w:numPr>
                <w:ilvl w:val="0"/>
                <w:numId w:val="6"/>
              </w:numPr>
              <w:spacing w:line="259" w:lineRule="auto"/>
              <w:contextualSpacing/>
              <w:rPr>
                <w:b/>
              </w:rPr>
            </w:pPr>
            <w:r>
              <w:rPr>
                <w:b/>
              </w:rPr>
              <w:t>Groupes hétérogènes</w:t>
            </w:r>
          </w:p>
          <w:p w:rsidR="009850A4" w:rsidRDefault="006A3A73">
            <w:pPr>
              <w:pStyle w:val="normal0"/>
              <w:numPr>
                <w:ilvl w:val="0"/>
                <w:numId w:val="6"/>
              </w:numPr>
              <w:spacing w:line="259" w:lineRule="auto"/>
              <w:contextualSpacing/>
              <w:rPr>
                <w:b/>
              </w:rPr>
            </w:pPr>
            <w:r>
              <w:rPr>
                <w:b/>
              </w:rPr>
              <w:t>Calculatrice</w:t>
            </w:r>
          </w:p>
          <w:p w:rsidR="009850A4" w:rsidRDefault="006A3A73">
            <w:pPr>
              <w:pStyle w:val="normal0"/>
              <w:numPr>
                <w:ilvl w:val="0"/>
                <w:numId w:val="6"/>
              </w:numPr>
              <w:spacing w:line="259" w:lineRule="auto"/>
              <w:contextualSpacing/>
              <w:rPr>
                <w:b/>
              </w:rPr>
            </w:pPr>
            <w:r>
              <w:rPr>
                <w:b/>
              </w:rPr>
              <w:t>Lieu (l’activité oblige beaucoup d’espace, une voie sans obstacles)</w:t>
            </w:r>
          </w:p>
          <w:p w:rsidR="009850A4" w:rsidRDefault="006A3A73">
            <w:pPr>
              <w:pStyle w:val="normal0"/>
              <w:numPr>
                <w:ilvl w:val="0"/>
                <w:numId w:val="6"/>
              </w:numPr>
              <w:spacing w:after="160" w:line="259" w:lineRule="auto"/>
              <w:contextualSpacing/>
              <w:rPr>
                <w:b/>
              </w:rPr>
            </w:pPr>
            <w:r>
              <w:rPr>
                <w:b/>
              </w:rPr>
              <w:t>Liste de tâches à complétées imprimé</w:t>
            </w:r>
          </w:p>
          <w:p w:rsidR="009850A4" w:rsidRDefault="009850A4">
            <w:pPr>
              <w:pStyle w:val="normal0"/>
              <w:ind w:left="360"/>
              <w:rPr>
                <w:b/>
              </w:rPr>
            </w:pPr>
          </w:p>
          <w:p w:rsidR="009850A4" w:rsidRDefault="009850A4">
            <w:pPr>
              <w:pStyle w:val="normal0"/>
              <w:ind w:left="360"/>
              <w:rPr>
                <w:b/>
              </w:rPr>
            </w:pPr>
          </w:p>
        </w:tc>
        <w:tc>
          <w:tcPr>
            <w:tcW w:w="4675" w:type="dxa"/>
            <w:shd w:val="clear" w:color="auto" w:fill="DEEBF6"/>
          </w:tcPr>
          <w:p w:rsidR="009850A4" w:rsidRDefault="006A3A73">
            <w:pPr>
              <w:pStyle w:val="normal0"/>
              <w:rPr>
                <w:b/>
              </w:rPr>
            </w:pPr>
            <w:r>
              <w:rPr>
                <w:b/>
              </w:rPr>
              <w:t>La leçon sera différenciée par:</w:t>
            </w:r>
          </w:p>
          <w:p w:rsidR="009850A4" w:rsidRDefault="006A3A73">
            <w:pPr>
              <w:pStyle w:val="normal0"/>
              <w:numPr>
                <w:ilvl w:val="0"/>
                <w:numId w:val="1"/>
              </w:numPr>
              <w:spacing w:line="259" w:lineRule="auto"/>
              <w:contextualSpacing/>
              <w:rPr>
                <w:b/>
              </w:rPr>
            </w:pPr>
            <w:r>
              <w:rPr>
                <w:b/>
              </w:rPr>
              <w:t>La contenu, spécifiquement:</w:t>
            </w:r>
          </w:p>
          <w:p w:rsidR="009850A4" w:rsidRDefault="006A3A73">
            <w:pPr>
              <w:pStyle w:val="normal0"/>
              <w:numPr>
                <w:ilvl w:val="0"/>
                <w:numId w:val="1"/>
              </w:numPr>
              <w:spacing w:line="259" w:lineRule="auto"/>
              <w:contextualSpacing/>
              <w:rPr>
                <w:b/>
              </w:rPr>
            </w:pPr>
            <w:r>
              <w:rPr>
                <w:b/>
              </w:rPr>
              <w:t>Le processus, spécifiquement:</w:t>
            </w:r>
          </w:p>
          <w:p w:rsidR="009850A4" w:rsidRDefault="006A3A73">
            <w:pPr>
              <w:pStyle w:val="normal0"/>
              <w:numPr>
                <w:ilvl w:val="0"/>
                <w:numId w:val="1"/>
              </w:numPr>
              <w:spacing w:line="259" w:lineRule="auto"/>
              <w:contextualSpacing/>
              <w:rPr>
                <w:b/>
              </w:rPr>
            </w:pPr>
            <w:r>
              <w:rPr>
                <w:b/>
              </w:rPr>
              <w:t>Le produit, spécifiquement:</w:t>
            </w:r>
          </w:p>
          <w:p w:rsidR="009850A4" w:rsidRDefault="006A3A73">
            <w:pPr>
              <w:pStyle w:val="normal0"/>
              <w:numPr>
                <w:ilvl w:val="0"/>
                <w:numId w:val="1"/>
              </w:numPr>
              <w:spacing w:after="160" w:line="259" w:lineRule="auto"/>
              <w:contextualSpacing/>
              <w:rPr>
                <w:b/>
              </w:rPr>
            </w:pPr>
            <w:r>
              <w:rPr>
                <w:b/>
              </w:rPr>
              <w:t xml:space="preserve">L’environement, spécifiquement:  </w:t>
            </w:r>
          </w:p>
          <w:p w:rsidR="009850A4" w:rsidRDefault="009850A4">
            <w:pPr>
              <w:pStyle w:val="normal0"/>
              <w:ind w:left="360"/>
              <w:rPr>
                <w:b/>
              </w:rPr>
            </w:pPr>
          </w:p>
          <w:p w:rsidR="009850A4" w:rsidRDefault="009850A4">
            <w:pPr>
              <w:pStyle w:val="normal0"/>
              <w:ind w:left="360"/>
              <w:rPr>
                <w:b/>
              </w:rPr>
            </w:pPr>
          </w:p>
          <w:p w:rsidR="009850A4" w:rsidRDefault="009850A4">
            <w:pPr>
              <w:pStyle w:val="normal0"/>
              <w:ind w:left="360"/>
              <w:rPr>
                <w:b/>
              </w:rPr>
            </w:pPr>
          </w:p>
        </w:tc>
      </w:tr>
      <w:tr w:rsidR="009850A4">
        <w:tc>
          <w:tcPr>
            <w:tcW w:w="9350" w:type="dxa"/>
            <w:gridSpan w:val="2"/>
            <w:shd w:val="clear" w:color="auto" w:fill="9CC3E5"/>
          </w:tcPr>
          <w:p w:rsidR="009850A4" w:rsidRDefault="006A3A73">
            <w:pPr>
              <w:pStyle w:val="normal0"/>
              <w:rPr>
                <w:b/>
              </w:rPr>
            </w:pPr>
            <w:r>
              <w:rPr>
                <w:b/>
              </w:rPr>
              <w:t xml:space="preserve">MINDS ON:  </w:t>
            </w:r>
          </w:p>
        </w:tc>
      </w:tr>
      <w:tr w:rsidR="009850A4">
        <w:tc>
          <w:tcPr>
            <w:tcW w:w="4675" w:type="dxa"/>
          </w:tcPr>
          <w:p w:rsidR="009850A4" w:rsidRDefault="006A3A73">
            <w:pPr>
              <w:pStyle w:val="normal0"/>
              <w:spacing w:before="120"/>
            </w:pPr>
            <w:r>
              <w:t xml:space="preserve">Pendant cette phase, l’enseignant (e) pourra: </w:t>
            </w:r>
          </w:p>
          <w:p w:rsidR="009850A4" w:rsidRDefault="006A3A73">
            <w:pPr>
              <w:pStyle w:val="normal0"/>
            </w:pPr>
            <w:r>
              <w:t xml:space="preserve">• Activer les connaissances préalables des élèves; </w:t>
            </w:r>
          </w:p>
          <w:p w:rsidR="009850A4" w:rsidRDefault="006A3A73">
            <w:pPr>
              <w:pStyle w:val="normal0"/>
            </w:pPr>
            <w:r>
              <w:t>• Engager les élèves en posant des questions qui suscitent la réflexion;</w:t>
            </w:r>
          </w:p>
          <w:p w:rsidR="009850A4" w:rsidRDefault="006A3A73">
            <w:pPr>
              <w:pStyle w:val="normal0"/>
            </w:pPr>
            <w:r>
              <w:t xml:space="preserve">• Recueillir des données d'évaluation diagnostique et / ou formative par l'observation et l'interrogatoire; </w:t>
            </w:r>
          </w:p>
          <w:p w:rsidR="009850A4" w:rsidRDefault="006A3A73">
            <w:pPr>
              <w:pStyle w:val="normal0"/>
            </w:pPr>
            <w:r>
              <w:t xml:space="preserve">• discuter et clarifier les tâches. </w:t>
            </w:r>
          </w:p>
          <w:p w:rsidR="009850A4" w:rsidRDefault="009850A4">
            <w:pPr>
              <w:pStyle w:val="normal0"/>
            </w:pPr>
          </w:p>
        </w:tc>
        <w:tc>
          <w:tcPr>
            <w:tcW w:w="4675" w:type="dxa"/>
          </w:tcPr>
          <w:p w:rsidR="009850A4" w:rsidRDefault="006A3A73">
            <w:pPr>
              <w:pStyle w:val="normal0"/>
            </w:pPr>
            <w:r>
              <w:t xml:space="preserve">Pendant cette phase, les étudiant (e)s pourraient • participer en discussions; </w:t>
            </w:r>
          </w:p>
          <w:p w:rsidR="009850A4" w:rsidRDefault="006A3A73">
            <w:pPr>
              <w:pStyle w:val="normal0"/>
            </w:pPr>
            <w:r>
              <w:t xml:space="preserve">• proposer des stratégies; </w:t>
            </w:r>
          </w:p>
          <w:p w:rsidR="009850A4" w:rsidRDefault="006A3A73">
            <w:pPr>
              <w:pStyle w:val="normal0"/>
            </w:pPr>
            <w:r>
              <w:t xml:space="preserve">• Interroger le professeur et ses camarades de classe; </w:t>
            </w:r>
          </w:p>
          <w:p w:rsidR="009850A4" w:rsidRDefault="006A3A73">
            <w:pPr>
              <w:pStyle w:val="normal0"/>
            </w:pPr>
            <w:r>
              <w:t>• Faire des liens et réfléchir sur l'apprentissage antérieur.</w:t>
            </w:r>
          </w:p>
          <w:p w:rsidR="009850A4" w:rsidRDefault="009850A4">
            <w:pPr>
              <w:pStyle w:val="normal0"/>
              <w:rPr>
                <w:b/>
              </w:rPr>
            </w:pPr>
          </w:p>
        </w:tc>
      </w:tr>
      <w:tr w:rsidR="009850A4">
        <w:tc>
          <w:tcPr>
            <w:tcW w:w="9350" w:type="dxa"/>
            <w:gridSpan w:val="2"/>
            <w:shd w:val="clear" w:color="auto" w:fill="DEEBF6"/>
          </w:tcPr>
          <w:p w:rsidR="009850A4" w:rsidRDefault="006A3A73">
            <w:pPr>
              <w:pStyle w:val="normal0"/>
              <w:rPr>
                <w:b/>
              </w:rPr>
            </w:pPr>
            <w:r>
              <w:t>Décrivez comment vous allez introduire l'activité d'apprentissage à vos élèves. Quelles questions clés poseriez-vous? Comment allez-vous recueillir des données diagnostiques ou formatives sur les niveaux actuels de compréhension des élèves? Comment les élè</w:t>
            </w:r>
            <w:r>
              <w:t>ves seront-ils groupés? Comment les documents seront-ils distribués?</w:t>
            </w:r>
          </w:p>
          <w:p w:rsidR="009850A4" w:rsidRDefault="006A3A73">
            <w:pPr>
              <w:pStyle w:val="normal0"/>
              <w:numPr>
                <w:ilvl w:val="0"/>
                <w:numId w:val="6"/>
              </w:numPr>
              <w:spacing w:line="259" w:lineRule="auto"/>
              <w:contextualSpacing/>
              <w:rPr>
                <w:b/>
              </w:rPr>
            </w:pPr>
            <w:r>
              <w:rPr>
                <w:b/>
              </w:rPr>
              <w:t>Introduction des Spheros (comment le fonctionner, comment programmer, comment viser un lieu, changer la vitesse/distance/temps). Revoir comment mesurer en mètres et en centimètres et revo</w:t>
            </w:r>
            <w:r>
              <w:rPr>
                <w:b/>
              </w:rPr>
              <w:t xml:space="preserve">ir la relation entre ces unités de mesure. </w:t>
            </w:r>
          </w:p>
          <w:p w:rsidR="009850A4" w:rsidRDefault="006A3A73">
            <w:pPr>
              <w:pStyle w:val="normal0"/>
              <w:numPr>
                <w:ilvl w:val="0"/>
                <w:numId w:val="6"/>
              </w:numPr>
              <w:spacing w:line="259" w:lineRule="auto"/>
              <w:contextualSpacing/>
              <w:rPr>
                <w:b/>
              </w:rPr>
            </w:pPr>
            <w:r>
              <w:rPr>
                <w:b/>
              </w:rPr>
              <w:t xml:space="preserve">Nous allons recueillir les données avec Google Forms. Les élèves doivent compléter un formulaire pour leur groupe qui explique les résultats de chaque activité/tâche. Le form </w:t>
            </w:r>
            <w:r>
              <w:rPr>
                <w:b/>
              </w:rPr>
              <w:lastRenderedPageBreak/>
              <w:t>aura un code QR que les élèves peuven</w:t>
            </w:r>
            <w:r>
              <w:rPr>
                <w:b/>
              </w:rPr>
              <w:t>t numérise avec leur iPad. Les photos et vidéos montreront aussi leur apprentissage et leurs succès.</w:t>
            </w:r>
          </w:p>
          <w:p w:rsidR="009850A4" w:rsidRDefault="006A3A73">
            <w:pPr>
              <w:pStyle w:val="normal0"/>
              <w:numPr>
                <w:ilvl w:val="0"/>
                <w:numId w:val="6"/>
              </w:numPr>
              <w:spacing w:line="259" w:lineRule="auto"/>
              <w:contextualSpacing/>
              <w:rPr>
                <w:b/>
              </w:rPr>
            </w:pPr>
            <w:r>
              <w:rPr>
                <w:b/>
              </w:rPr>
              <w:t>Discussions avec les élèves de leurs observations de la relation entre la vitesse, la distance et le temps. Si un diminue qu’est-ce qui arrive à l’autre? S</w:t>
            </w:r>
            <w:r>
              <w:rPr>
                <w:b/>
              </w:rPr>
              <w:t>i un augmente qu’est-ce qui arrive à  l’autre?</w:t>
            </w:r>
          </w:p>
          <w:p w:rsidR="009850A4" w:rsidRDefault="006A3A73">
            <w:pPr>
              <w:pStyle w:val="normal0"/>
              <w:numPr>
                <w:ilvl w:val="0"/>
                <w:numId w:val="6"/>
              </w:numPr>
              <w:spacing w:line="259" w:lineRule="auto"/>
              <w:contextualSpacing/>
              <w:rPr>
                <w:b/>
              </w:rPr>
            </w:pPr>
            <w:r>
              <w:rPr>
                <w:b/>
              </w:rPr>
              <w:t xml:space="preserve">Les élèves sont en groupes hétérogènes de 2 à 3 élèves. </w:t>
            </w:r>
          </w:p>
          <w:p w:rsidR="009850A4" w:rsidRDefault="009850A4">
            <w:pPr>
              <w:pStyle w:val="normal0"/>
              <w:numPr>
                <w:ilvl w:val="0"/>
                <w:numId w:val="6"/>
              </w:numPr>
              <w:spacing w:after="160" w:line="259" w:lineRule="auto"/>
              <w:contextualSpacing/>
              <w:rPr>
                <w:b/>
              </w:rPr>
            </w:pPr>
            <w:bookmarkStart w:id="1" w:name="_gjdgxs" w:colFirst="0" w:colLast="0"/>
            <w:bookmarkEnd w:id="1"/>
          </w:p>
          <w:p w:rsidR="009850A4" w:rsidRDefault="009850A4">
            <w:pPr>
              <w:pStyle w:val="normal0"/>
              <w:rPr>
                <w:b/>
              </w:rPr>
            </w:pPr>
          </w:p>
        </w:tc>
      </w:tr>
      <w:tr w:rsidR="009850A4">
        <w:tc>
          <w:tcPr>
            <w:tcW w:w="9350" w:type="dxa"/>
            <w:gridSpan w:val="2"/>
            <w:shd w:val="clear" w:color="auto" w:fill="9CC3E5"/>
          </w:tcPr>
          <w:p w:rsidR="009850A4" w:rsidRDefault="006A3A73">
            <w:pPr>
              <w:pStyle w:val="normal0"/>
              <w:rPr>
                <w:b/>
              </w:rPr>
            </w:pPr>
            <w:r>
              <w:rPr>
                <w:b/>
              </w:rPr>
              <w:lastRenderedPageBreak/>
              <w:t xml:space="preserve">ACTION:  </w:t>
            </w:r>
          </w:p>
        </w:tc>
      </w:tr>
      <w:tr w:rsidR="009850A4">
        <w:tc>
          <w:tcPr>
            <w:tcW w:w="4675" w:type="dxa"/>
          </w:tcPr>
          <w:p w:rsidR="009850A4" w:rsidRDefault="006A3A73">
            <w:pPr>
              <w:pStyle w:val="normal0"/>
              <w:spacing w:before="120"/>
            </w:pPr>
            <w:r>
              <w:t xml:space="preserve">Pendant cette phase, l’enseignant (e) pourra: </w:t>
            </w:r>
          </w:p>
          <w:p w:rsidR="009850A4" w:rsidRDefault="006A3A73">
            <w:pPr>
              <w:pStyle w:val="normal0"/>
            </w:pPr>
            <w:r>
              <w:t xml:space="preserve">• Poser des questions; </w:t>
            </w:r>
          </w:p>
          <w:p w:rsidR="009850A4" w:rsidRDefault="006A3A73">
            <w:pPr>
              <w:pStyle w:val="normal0"/>
            </w:pPr>
            <w:r>
              <w:t xml:space="preserve">• Clarifier les idées fausses, en redirigeant les élèves par questionnement; </w:t>
            </w:r>
          </w:p>
          <w:p w:rsidR="009850A4" w:rsidRDefault="006A3A73">
            <w:pPr>
              <w:pStyle w:val="normal0"/>
            </w:pPr>
            <w:r>
              <w:t>• Répondre aux questions des élèves (mais éviter de fournir une solution au problème)</w:t>
            </w:r>
          </w:p>
          <w:p w:rsidR="009850A4" w:rsidRDefault="006A3A73">
            <w:pPr>
              <w:pStyle w:val="normal0"/>
            </w:pPr>
            <w:r>
              <w:t xml:space="preserve">• observer et évaluer; </w:t>
            </w:r>
          </w:p>
          <w:p w:rsidR="009850A4" w:rsidRDefault="006A3A73">
            <w:pPr>
              <w:pStyle w:val="normal0"/>
            </w:pPr>
            <w:r>
              <w:t xml:space="preserve">• Encourager les élèves à représenter leur pensée de façon concrète </w:t>
            </w:r>
            <w:r>
              <w:t xml:space="preserve">et / ou avec des dessins; </w:t>
            </w:r>
          </w:p>
          <w:p w:rsidR="009850A4" w:rsidRDefault="006A3A73">
            <w:pPr>
              <w:pStyle w:val="normal0"/>
            </w:pPr>
            <w:r>
              <w:t>• Encourager les élèves à clarifier leurs idées et à poser des questions à d'autres élèves.</w:t>
            </w:r>
          </w:p>
          <w:p w:rsidR="009850A4" w:rsidRDefault="009850A4">
            <w:pPr>
              <w:pStyle w:val="normal0"/>
            </w:pPr>
          </w:p>
        </w:tc>
        <w:tc>
          <w:tcPr>
            <w:tcW w:w="4675" w:type="dxa"/>
          </w:tcPr>
          <w:p w:rsidR="009850A4" w:rsidRDefault="006A3A73">
            <w:pPr>
              <w:pStyle w:val="normal0"/>
            </w:pPr>
            <w:r>
              <w:t>Pendant cette phase, les étudiant (e)s pourraient • Représenter leur pensée (en utilisant des nombres, des images, des mots, des manipul</w:t>
            </w:r>
            <w:r>
              <w:t>atifs, des actions, etc.);</w:t>
            </w:r>
          </w:p>
          <w:p w:rsidR="009850A4" w:rsidRDefault="006A3A73">
            <w:pPr>
              <w:pStyle w:val="normal0"/>
            </w:pPr>
            <w:r>
              <w:t>• Participer activement à des groupes entiers, de petits groupes ou en groupes indépendants;</w:t>
            </w:r>
          </w:p>
          <w:p w:rsidR="009850A4" w:rsidRDefault="006A3A73">
            <w:pPr>
              <w:pStyle w:val="normal0"/>
            </w:pPr>
            <w:r>
              <w:t xml:space="preserve">• Expliquer leur pensée au professeur et à leurs camarades de classe; </w:t>
            </w:r>
          </w:p>
          <w:p w:rsidR="009850A4" w:rsidRDefault="006A3A73">
            <w:pPr>
              <w:pStyle w:val="normal0"/>
            </w:pPr>
            <w:r>
              <w:t xml:space="preserve">• Explorer et développer des stratégies et des concepts. </w:t>
            </w:r>
          </w:p>
        </w:tc>
      </w:tr>
      <w:tr w:rsidR="009850A4">
        <w:tc>
          <w:tcPr>
            <w:tcW w:w="9350" w:type="dxa"/>
            <w:gridSpan w:val="2"/>
            <w:shd w:val="clear" w:color="auto" w:fill="DEEBF6"/>
          </w:tcPr>
          <w:p w:rsidR="009850A4" w:rsidRDefault="006A3A73">
            <w:pPr>
              <w:pStyle w:val="normal0"/>
              <w:rPr>
                <w:b/>
              </w:rPr>
            </w:pPr>
            <w:r>
              <w:br/>
            </w:r>
            <w:r>
              <w:t>Décrivez les tâches dans lesquelles vos élèves seront engagés. Quelles idées fausses ou difficultés pensez-vous qu'ils pourraient rencontrer? Comment vont-ils démontrer leur compréhension du concept? Comment allez-vous recueillir vos données d'évaluation (</w:t>
            </w:r>
            <w:r>
              <w:t>par exemple, liste de contrôle, anecdotes)? Quelles activités  allez-vous fournir pour aller plus loin?</w:t>
            </w:r>
          </w:p>
          <w:p w:rsidR="009850A4" w:rsidRDefault="006A3A73">
            <w:pPr>
              <w:pStyle w:val="normal0"/>
              <w:rPr>
                <w:b/>
              </w:rPr>
            </w:pPr>
            <w:r>
              <w:rPr>
                <w:b/>
              </w:rPr>
              <w:t xml:space="preserve">*Toute réponse est inscrit en Google Forms. Le formulaire offre les étapes de chaque leçon et pose les mêmes questions. </w:t>
            </w:r>
          </w:p>
          <w:p w:rsidR="009850A4" w:rsidRDefault="009850A4">
            <w:pPr>
              <w:pStyle w:val="normal0"/>
              <w:rPr>
                <w:b/>
              </w:rPr>
            </w:pPr>
          </w:p>
          <w:p w:rsidR="009850A4" w:rsidRDefault="006A3A73">
            <w:pPr>
              <w:pStyle w:val="normal0"/>
              <w:rPr>
                <w:b/>
              </w:rPr>
            </w:pPr>
            <w:r>
              <w:rPr>
                <w:b/>
              </w:rPr>
              <w:t>Leçon 1 – Temps et distance</w:t>
            </w:r>
          </w:p>
          <w:p w:rsidR="009850A4" w:rsidRDefault="006A3A73">
            <w:pPr>
              <w:pStyle w:val="normal0"/>
              <w:rPr>
                <w:b/>
              </w:rPr>
            </w:pPr>
            <w:r>
              <w:rPr>
                <w:b/>
              </w:rPr>
              <w:t>Pr</w:t>
            </w:r>
            <w:r>
              <w:rPr>
                <w:b/>
              </w:rPr>
              <w:t>ogramme 1 : roule pour 20% vitesse pour 3 secondes et arrête</w:t>
            </w:r>
          </w:p>
          <w:p w:rsidR="009850A4" w:rsidRDefault="006A3A73">
            <w:pPr>
              <w:pStyle w:val="normal0"/>
              <w:numPr>
                <w:ilvl w:val="0"/>
                <w:numId w:val="7"/>
              </w:numPr>
              <w:spacing w:line="259" w:lineRule="auto"/>
              <w:contextualSpacing/>
              <w:rPr>
                <w:b/>
              </w:rPr>
            </w:pPr>
            <w:r>
              <w:rPr>
                <w:b/>
              </w:rPr>
              <w:t xml:space="preserve">Mettez un morceau de ruban sur le plancher et commence le programme 1. </w:t>
            </w:r>
          </w:p>
          <w:p w:rsidR="009850A4" w:rsidRDefault="006A3A73">
            <w:pPr>
              <w:pStyle w:val="normal0"/>
              <w:numPr>
                <w:ilvl w:val="0"/>
                <w:numId w:val="7"/>
              </w:numPr>
              <w:spacing w:line="259" w:lineRule="auto"/>
              <w:contextualSpacing/>
              <w:rPr>
                <w:b/>
              </w:rPr>
            </w:pPr>
            <w:r>
              <w:rPr>
                <w:b/>
              </w:rPr>
              <w:t xml:space="preserve">Mesure la distance parcourue. </w:t>
            </w:r>
          </w:p>
          <w:p w:rsidR="009850A4" w:rsidRDefault="009850A4">
            <w:pPr>
              <w:pStyle w:val="normal0"/>
              <w:spacing w:after="160" w:line="259" w:lineRule="auto"/>
              <w:ind w:left="720"/>
              <w:rPr>
                <w:b/>
              </w:rPr>
            </w:pPr>
          </w:p>
          <w:p w:rsidR="009850A4" w:rsidRDefault="006A3A73">
            <w:pPr>
              <w:pStyle w:val="normal0"/>
              <w:rPr>
                <w:b/>
              </w:rPr>
            </w:pPr>
            <w:r>
              <w:rPr>
                <w:b/>
              </w:rPr>
              <w:t>Programme 2 : roule pour 20% vitesse pour 6 secondes, direction 0</w:t>
            </w:r>
          </w:p>
          <w:p w:rsidR="009850A4" w:rsidRDefault="006A3A73">
            <w:pPr>
              <w:pStyle w:val="normal0"/>
              <w:numPr>
                <w:ilvl w:val="0"/>
                <w:numId w:val="7"/>
              </w:numPr>
              <w:spacing w:line="259" w:lineRule="auto"/>
              <w:contextualSpacing/>
              <w:rPr>
                <w:b/>
              </w:rPr>
            </w:pPr>
            <w:r>
              <w:rPr>
                <w:b/>
              </w:rPr>
              <w:t>Commence le programme sur</w:t>
            </w:r>
            <w:r>
              <w:rPr>
                <w:b/>
              </w:rPr>
              <w:t xml:space="preserve"> le morceau de ruban. </w:t>
            </w:r>
          </w:p>
          <w:p w:rsidR="009850A4" w:rsidRDefault="006A3A73">
            <w:pPr>
              <w:pStyle w:val="normal0"/>
              <w:numPr>
                <w:ilvl w:val="0"/>
                <w:numId w:val="7"/>
              </w:numPr>
              <w:spacing w:after="160" w:line="259" w:lineRule="auto"/>
              <w:contextualSpacing/>
              <w:rPr>
                <w:b/>
              </w:rPr>
            </w:pPr>
            <w:r>
              <w:rPr>
                <w:b/>
              </w:rPr>
              <w:t xml:space="preserve">Mesure la distance parcourue. </w:t>
            </w:r>
          </w:p>
          <w:p w:rsidR="009850A4" w:rsidRDefault="009850A4">
            <w:pPr>
              <w:pStyle w:val="normal0"/>
              <w:rPr>
                <w:b/>
              </w:rPr>
            </w:pPr>
          </w:p>
          <w:p w:rsidR="009850A4" w:rsidRDefault="006A3A73">
            <w:pPr>
              <w:pStyle w:val="normal0"/>
              <w:rPr>
                <w:b/>
              </w:rPr>
            </w:pPr>
            <w:r>
              <w:rPr>
                <w:b/>
              </w:rPr>
              <w:t>Programme 3 : roule pour 20% vitesse pour 9 secondes, direction 0</w:t>
            </w:r>
          </w:p>
          <w:p w:rsidR="009850A4" w:rsidRDefault="006A3A73">
            <w:pPr>
              <w:pStyle w:val="normal0"/>
              <w:numPr>
                <w:ilvl w:val="0"/>
                <w:numId w:val="7"/>
              </w:numPr>
              <w:spacing w:line="259" w:lineRule="auto"/>
              <w:contextualSpacing/>
              <w:rPr>
                <w:b/>
              </w:rPr>
            </w:pPr>
            <w:r>
              <w:rPr>
                <w:b/>
              </w:rPr>
              <w:t>Commence le programme sur le morceau de ruban.</w:t>
            </w:r>
          </w:p>
          <w:p w:rsidR="009850A4" w:rsidRDefault="006A3A73">
            <w:pPr>
              <w:pStyle w:val="normal0"/>
              <w:numPr>
                <w:ilvl w:val="0"/>
                <w:numId w:val="7"/>
              </w:numPr>
              <w:spacing w:after="160" w:line="259" w:lineRule="auto"/>
              <w:contextualSpacing/>
              <w:rPr>
                <w:b/>
              </w:rPr>
            </w:pPr>
            <w:r>
              <w:rPr>
                <w:b/>
              </w:rPr>
              <w:lastRenderedPageBreak/>
              <w:t>Mesure la distance parcourue.</w:t>
            </w:r>
          </w:p>
          <w:p w:rsidR="009850A4" w:rsidRDefault="009850A4">
            <w:pPr>
              <w:pStyle w:val="normal0"/>
              <w:rPr>
                <w:b/>
              </w:rPr>
            </w:pPr>
          </w:p>
          <w:p w:rsidR="009850A4" w:rsidRDefault="006A3A73">
            <w:pPr>
              <w:pStyle w:val="normal0"/>
              <w:rPr>
                <w:b/>
              </w:rPr>
            </w:pPr>
            <w:r>
              <w:rPr>
                <w:b/>
              </w:rPr>
              <w:t>Calculs</w:t>
            </w:r>
          </w:p>
          <w:p w:rsidR="009850A4" w:rsidRDefault="006A3A73">
            <w:pPr>
              <w:pStyle w:val="normal0"/>
              <w:numPr>
                <w:ilvl w:val="0"/>
                <w:numId w:val="7"/>
              </w:numPr>
              <w:spacing w:line="259" w:lineRule="auto"/>
              <w:contextualSpacing/>
              <w:rPr>
                <w:b/>
              </w:rPr>
            </w:pPr>
            <w:r>
              <w:rPr>
                <w:b/>
              </w:rPr>
              <w:t xml:space="preserve">Divise la réponse de #2 par #1. </w:t>
            </w:r>
          </w:p>
          <w:p w:rsidR="009850A4" w:rsidRDefault="006A3A73">
            <w:pPr>
              <w:pStyle w:val="normal0"/>
              <w:numPr>
                <w:ilvl w:val="0"/>
                <w:numId w:val="7"/>
              </w:numPr>
              <w:spacing w:after="160" w:line="259" w:lineRule="auto"/>
              <w:contextualSpacing/>
              <w:rPr>
                <w:b/>
              </w:rPr>
            </w:pPr>
            <w:r>
              <w:rPr>
                <w:b/>
              </w:rPr>
              <w:t xml:space="preserve">Divise la réponse de #3 par #1. </w:t>
            </w:r>
          </w:p>
          <w:p w:rsidR="009850A4" w:rsidRDefault="009850A4">
            <w:pPr>
              <w:pStyle w:val="normal0"/>
              <w:rPr>
                <w:b/>
              </w:rPr>
            </w:pPr>
          </w:p>
          <w:p w:rsidR="009850A4" w:rsidRDefault="006A3A73">
            <w:pPr>
              <w:pStyle w:val="normal0"/>
              <w:rPr>
                <w:b/>
              </w:rPr>
            </w:pPr>
            <w:r>
              <w:rPr>
                <w:b/>
              </w:rPr>
              <w:t>Demande aux élèves ce qu’ils aperçoivent. Ils devraient se rendre compte que lorsque le sphero voyage à une certaine vitesse, il peut aller deux fois plus vite et deux fois plus loin. S’il va trois fois plus vite, il ira t</w:t>
            </w:r>
            <w:r>
              <w:rPr>
                <w:b/>
              </w:rPr>
              <w:t xml:space="preserve">rois fois plus loin. </w:t>
            </w:r>
          </w:p>
          <w:p w:rsidR="009850A4" w:rsidRDefault="009850A4">
            <w:pPr>
              <w:pStyle w:val="normal0"/>
              <w:rPr>
                <w:b/>
              </w:rPr>
            </w:pPr>
          </w:p>
          <w:p w:rsidR="009850A4" w:rsidRDefault="006A3A73">
            <w:pPr>
              <w:pStyle w:val="normal0"/>
              <w:rPr>
                <w:b/>
              </w:rPr>
            </w:pPr>
            <w:r>
              <w:rPr>
                <w:b/>
              </w:rPr>
              <w:t>Leçon 2 – Vitesse et distance</w:t>
            </w:r>
          </w:p>
          <w:p w:rsidR="009850A4" w:rsidRDefault="006A3A73">
            <w:pPr>
              <w:pStyle w:val="normal0"/>
              <w:rPr>
                <w:b/>
              </w:rPr>
            </w:pPr>
            <w:r>
              <w:rPr>
                <w:b/>
              </w:rPr>
              <w:t>Programme 1 : roule pour 20% vitesse pour 3 secondes et arrête</w:t>
            </w:r>
          </w:p>
          <w:p w:rsidR="009850A4" w:rsidRDefault="006A3A73">
            <w:pPr>
              <w:pStyle w:val="normal0"/>
              <w:numPr>
                <w:ilvl w:val="0"/>
                <w:numId w:val="7"/>
              </w:numPr>
              <w:spacing w:line="259" w:lineRule="auto"/>
              <w:contextualSpacing/>
              <w:rPr>
                <w:b/>
              </w:rPr>
            </w:pPr>
            <w:r>
              <w:rPr>
                <w:b/>
              </w:rPr>
              <w:t xml:space="preserve">Mettez un morceau de ruban sur le plancher et commence le programme 1. </w:t>
            </w:r>
          </w:p>
          <w:p w:rsidR="009850A4" w:rsidRDefault="006A3A73">
            <w:pPr>
              <w:pStyle w:val="normal0"/>
              <w:numPr>
                <w:ilvl w:val="0"/>
                <w:numId w:val="7"/>
              </w:numPr>
              <w:spacing w:after="160" w:line="259" w:lineRule="auto"/>
              <w:contextualSpacing/>
              <w:rPr>
                <w:b/>
              </w:rPr>
            </w:pPr>
            <w:r>
              <w:rPr>
                <w:b/>
              </w:rPr>
              <w:t xml:space="preserve">Mesure la distance parcourue. </w:t>
            </w:r>
          </w:p>
          <w:p w:rsidR="009850A4" w:rsidRDefault="009850A4">
            <w:pPr>
              <w:pStyle w:val="normal0"/>
              <w:rPr>
                <w:b/>
              </w:rPr>
            </w:pPr>
          </w:p>
          <w:p w:rsidR="009850A4" w:rsidRDefault="006A3A73">
            <w:pPr>
              <w:pStyle w:val="normal0"/>
              <w:rPr>
                <w:b/>
              </w:rPr>
            </w:pPr>
            <w:r>
              <w:rPr>
                <w:b/>
              </w:rPr>
              <w:t>Programme 2 : roule pour 40% vitesse</w:t>
            </w:r>
            <w:r>
              <w:rPr>
                <w:b/>
              </w:rPr>
              <w:t xml:space="preserve"> pour 3 secondes, direction 0</w:t>
            </w:r>
          </w:p>
          <w:p w:rsidR="009850A4" w:rsidRDefault="006A3A73">
            <w:pPr>
              <w:pStyle w:val="normal0"/>
              <w:numPr>
                <w:ilvl w:val="0"/>
                <w:numId w:val="7"/>
              </w:numPr>
              <w:spacing w:line="259" w:lineRule="auto"/>
              <w:contextualSpacing/>
              <w:rPr>
                <w:b/>
              </w:rPr>
            </w:pPr>
            <w:r>
              <w:rPr>
                <w:b/>
              </w:rPr>
              <w:t xml:space="preserve">Commence le programme sur le morceau de ruban. </w:t>
            </w:r>
          </w:p>
          <w:p w:rsidR="009850A4" w:rsidRDefault="006A3A73">
            <w:pPr>
              <w:pStyle w:val="normal0"/>
              <w:numPr>
                <w:ilvl w:val="0"/>
                <w:numId w:val="7"/>
              </w:numPr>
              <w:spacing w:after="160" w:line="259" w:lineRule="auto"/>
              <w:contextualSpacing/>
              <w:rPr>
                <w:b/>
              </w:rPr>
            </w:pPr>
            <w:r>
              <w:rPr>
                <w:b/>
              </w:rPr>
              <w:t xml:space="preserve">Mesure la distance parcourue. </w:t>
            </w:r>
          </w:p>
          <w:p w:rsidR="009850A4" w:rsidRDefault="009850A4">
            <w:pPr>
              <w:pStyle w:val="normal0"/>
              <w:rPr>
                <w:b/>
              </w:rPr>
            </w:pPr>
          </w:p>
          <w:p w:rsidR="009850A4" w:rsidRDefault="006A3A73">
            <w:pPr>
              <w:pStyle w:val="normal0"/>
              <w:rPr>
                <w:b/>
              </w:rPr>
            </w:pPr>
            <w:r>
              <w:rPr>
                <w:b/>
              </w:rPr>
              <w:t>Programme 3 : roule pour 60% vitesse pour 3 secondes, direction 0</w:t>
            </w:r>
          </w:p>
          <w:p w:rsidR="009850A4" w:rsidRDefault="006A3A73">
            <w:pPr>
              <w:pStyle w:val="normal0"/>
              <w:numPr>
                <w:ilvl w:val="0"/>
                <w:numId w:val="7"/>
              </w:numPr>
              <w:spacing w:line="259" w:lineRule="auto"/>
              <w:contextualSpacing/>
              <w:rPr>
                <w:b/>
              </w:rPr>
            </w:pPr>
            <w:r>
              <w:rPr>
                <w:b/>
              </w:rPr>
              <w:t xml:space="preserve">Commence le programme sur le morceau de ruban. </w:t>
            </w:r>
          </w:p>
          <w:p w:rsidR="009850A4" w:rsidRDefault="006A3A73">
            <w:pPr>
              <w:pStyle w:val="normal0"/>
              <w:numPr>
                <w:ilvl w:val="0"/>
                <w:numId w:val="7"/>
              </w:numPr>
              <w:spacing w:after="160" w:line="259" w:lineRule="auto"/>
              <w:contextualSpacing/>
              <w:rPr>
                <w:b/>
              </w:rPr>
            </w:pPr>
            <w:r>
              <w:rPr>
                <w:b/>
              </w:rPr>
              <w:t xml:space="preserve">Mesure la distance parcourue. </w:t>
            </w:r>
          </w:p>
          <w:p w:rsidR="009850A4" w:rsidRDefault="009850A4">
            <w:pPr>
              <w:pStyle w:val="normal0"/>
              <w:rPr>
                <w:b/>
              </w:rPr>
            </w:pPr>
          </w:p>
          <w:p w:rsidR="009850A4" w:rsidRDefault="006A3A73">
            <w:pPr>
              <w:pStyle w:val="normal0"/>
              <w:rPr>
                <w:b/>
              </w:rPr>
            </w:pPr>
            <w:r>
              <w:rPr>
                <w:b/>
              </w:rPr>
              <w:t>Calculs</w:t>
            </w:r>
          </w:p>
          <w:p w:rsidR="009850A4" w:rsidRDefault="006A3A73">
            <w:pPr>
              <w:pStyle w:val="normal0"/>
              <w:numPr>
                <w:ilvl w:val="0"/>
                <w:numId w:val="7"/>
              </w:numPr>
              <w:spacing w:line="259" w:lineRule="auto"/>
              <w:contextualSpacing/>
              <w:rPr>
                <w:b/>
              </w:rPr>
            </w:pPr>
            <w:r>
              <w:rPr>
                <w:b/>
              </w:rPr>
              <w:t xml:space="preserve">Divise la réponse de #2 par #1. </w:t>
            </w:r>
          </w:p>
          <w:p w:rsidR="009850A4" w:rsidRDefault="006A3A73">
            <w:pPr>
              <w:pStyle w:val="normal0"/>
              <w:numPr>
                <w:ilvl w:val="0"/>
                <w:numId w:val="7"/>
              </w:numPr>
              <w:spacing w:after="160" w:line="259" w:lineRule="auto"/>
              <w:contextualSpacing/>
              <w:rPr>
                <w:b/>
              </w:rPr>
            </w:pPr>
            <w:r>
              <w:rPr>
                <w:b/>
              </w:rPr>
              <w:t xml:space="preserve">Divise la réponse de #3 par #1. </w:t>
            </w:r>
          </w:p>
          <w:p w:rsidR="009850A4" w:rsidRDefault="006A3A73">
            <w:pPr>
              <w:pStyle w:val="normal0"/>
              <w:rPr>
                <w:b/>
              </w:rPr>
            </w:pPr>
            <w:r>
              <w:rPr>
                <w:b/>
              </w:rPr>
              <w:t xml:space="preserve"> </w:t>
            </w:r>
          </w:p>
          <w:p w:rsidR="009850A4" w:rsidRDefault="006A3A73">
            <w:pPr>
              <w:pStyle w:val="normal0"/>
              <w:rPr>
                <w:b/>
              </w:rPr>
            </w:pPr>
            <w:r>
              <w:rPr>
                <w:b/>
              </w:rPr>
              <w:t xml:space="preserve">Demande aux élèves ce qu’ils aperçoivent. Ils devraient se rendre compte que lorsque la vitesse augment, la distance augmente même si le temps ne change pas.  </w:t>
            </w:r>
          </w:p>
          <w:p w:rsidR="009850A4" w:rsidRDefault="009850A4">
            <w:pPr>
              <w:pStyle w:val="normal0"/>
              <w:rPr>
                <w:b/>
              </w:rPr>
            </w:pPr>
          </w:p>
          <w:p w:rsidR="009850A4" w:rsidRDefault="009850A4">
            <w:pPr>
              <w:pStyle w:val="normal0"/>
              <w:rPr>
                <w:b/>
              </w:rPr>
            </w:pPr>
          </w:p>
          <w:p w:rsidR="009850A4" w:rsidRDefault="006A3A73">
            <w:pPr>
              <w:pStyle w:val="normal0"/>
              <w:rPr>
                <w:b/>
              </w:rPr>
            </w:pPr>
            <w:r>
              <w:rPr>
                <w:b/>
              </w:rPr>
              <w:t>Leçon 3 : Défi</w:t>
            </w:r>
          </w:p>
          <w:p w:rsidR="009850A4" w:rsidRDefault="006A3A73">
            <w:pPr>
              <w:pStyle w:val="normal0"/>
              <w:rPr>
                <w:b/>
              </w:rPr>
            </w:pPr>
            <w:r>
              <w:rPr>
                <w:b/>
              </w:rPr>
              <w:t>Pro</w:t>
            </w:r>
            <w:r>
              <w:rPr>
                <w:b/>
              </w:rPr>
              <w:t xml:space="preserve">gramme 1 : roule pour 40% vitesse pour 5 secondes. Après, arrête et ajoute un délai pour 3 secondes. En dessous le délai ajoute un bloque « roule » avec une vitesse de 20% et une direction de 180 degrés. Pour la durée, les élèves ajoutent un nombre qu’ils </w:t>
            </w:r>
            <w:r>
              <w:rPr>
                <w:b/>
              </w:rPr>
              <w:t xml:space="preserve">pensent va le rapporter à son point de départ. Les élèves peuvent continuer à ajuster la durée afin de trouver la bonne réponse. </w:t>
            </w:r>
          </w:p>
          <w:p w:rsidR="009850A4" w:rsidRDefault="009850A4">
            <w:pPr>
              <w:pStyle w:val="normal0"/>
              <w:rPr>
                <w:b/>
              </w:rPr>
            </w:pPr>
          </w:p>
          <w:p w:rsidR="009850A4" w:rsidRDefault="006A3A73">
            <w:pPr>
              <w:pStyle w:val="normal0"/>
              <w:rPr>
                <w:b/>
              </w:rPr>
            </w:pPr>
            <w:r>
              <w:rPr>
                <w:b/>
              </w:rPr>
              <w:t>Leçon 4</w:t>
            </w:r>
          </w:p>
          <w:p w:rsidR="009850A4" w:rsidRDefault="009850A4">
            <w:pPr>
              <w:pStyle w:val="normal0"/>
              <w:rPr>
                <w:b/>
              </w:rPr>
            </w:pPr>
          </w:p>
          <w:p w:rsidR="009850A4" w:rsidRDefault="006A3A73">
            <w:pPr>
              <w:pStyle w:val="normal0"/>
              <w:rPr>
                <w:b/>
              </w:rPr>
            </w:pPr>
            <w:r>
              <w:rPr>
                <w:b/>
              </w:rPr>
              <w:t>Défis :</w:t>
            </w:r>
          </w:p>
          <w:p w:rsidR="009850A4" w:rsidRDefault="006A3A73">
            <w:pPr>
              <w:pStyle w:val="normal0"/>
              <w:numPr>
                <w:ilvl w:val="0"/>
                <w:numId w:val="6"/>
              </w:numPr>
              <w:spacing w:line="259" w:lineRule="auto"/>
              <w:contextualSpacing/>
              <w:rPr>
                <w:b/>
              </w:rPr>
            </w:pPr>
            <w:r>
              <w:rPr>
                <w:b/>
              </w:rPr>
              <w:t xml:space="preserve">Il est impossible de sauver les réponses dans Forms, donc l’élève a besoin de finir l’activité </w:t>
            </w:r>
            <w:r>
              <w:rPr>
                <w:b/>
              </w:rPr>
              <w:lastRenderedPageBreak/>
              <w:t>afin de ne pa</w:t>
            </w:r>
            <w:r>
              <w:rPr>
                <w:b/>
              </w:rPr>
              <w:t>s perdre son travail.</w:t>
            </w:r>
          </w:p>
          <w:p w:rsidR="009850A4" w:rsidRDefault="006A3A73">
            <w:pPr>
              <w:pStyle w:val="normal0"/>
              <w:numPr>
                <w:ilvl w:val="0"/>
                <w:numId w:val="6"/>
              </w:numPr>
              <w:spacing w:after="160" w:line="259" w:lineRule="auto"/>
              <w:contextualSpacing/>
              <w:rPr>
                <w:b/>
              </w:rPr>
            </w:pPr>
            <w:r>
              <w:rPr>
                <w:b/>
              </w:rPr>
              <w:t>L’espace – nous avons réservé la bibliothèque afin d’avoir plus d’espace, mais le corridor était encore besoin.</w:t>
            </w:r>
          </w:p>
          <w:p w:rsidR="009850A4" w:rsidRDefault="009850A4">
            <w:pPr>
              <w:pStyle w:val="normal0"/>
              <w:rPr>
                <w:b/>
              </w:rPr>
            </w:pPr>
          </w:p>
        </w:tc>
      </w:tr>
      <w:tr w:rsidR="009850A4">
        <w:tc>
          <w:tcPr>
            <w:tcW w:w="9350" w:type="dxa"/>
            <w:gridSpan w:val="2"/>
            <w:shd w:val="clear" w:color="auto" w:fill="9CC3E5"/>
          </w:tcPr>
          <w:p w:rsidR="009850A4" w:rsidRDefault="006A3A73">
            <w:pPr>
              <w:pStyle w:val="normal0"/>
              <w:rPr>
                <w:b/>
              </w:rPr>
            </w:pPr>
            <w:r>
              <w:rPr>
                <w:b/>
              </w:rPr>
              <w:lastRenderedPageBreak/>
              <w:t>CONSOLIDATION:  Réflexion et Connection</w:t>
            </w:r>
          </w:p>
        </w:tc>
      </w:tr>
      <w:tr w:rsidR="009850A4">
        <w:trPr>
          <w:trHeight w:val="480"/>
        </w:trPr>
        <w:tc>
          <w:tcPr>
            <w:tcW w:w="4675" w:type="dxa"/>
          </w:tcPr>
          <w:p w:rsidR="009850A4" w:rsidRDefault="006A3A73">
            <w:pPr>
              <w:pStyle w:val="normal0"/>
              <w:spacing w:before="120"/>
            </w:pPr>
            <w:r>
              <w:t xml:space="preserve">Pendant cette phase, l’enseignant (e) pourra: </w:t>
            </w:r>
          </w:p>
          <w:p w:rsidR="009850A4" w:rsidRDefault="006A3A73">
            <w:pPr>
              <w:pStyle w:val="normal0"/>
            </w:pPr>
            <w:r>
              <w:t xml:space="preserve">• Encourager les élèves à expliquer une variété de stratégies d'apprentissage; </w:t>
            </w:r>
          </w:p>
          <w:p w:rsidR="009850A4" w:rsidRDefault="006A3A73">
            <w:pPr>
              <w:pStyle w:val="normal0"/>
            </w:pPr>
            <w:r>
              <w:t xml:space="preserve">• Demander aux élèves de défendre leurs procédures et de justifier leurs réponses; </w:t>
            </w:r>
          </w:p>
          <w:p w:rsidR="009850A4" w:rsidRDefault="006A3A73">
            <w:pPr>
              <w:pStyle w:val="normal0"/>
            </w:pPr>
            <w:r>
              <w:t>•</w:t>
            </w:r>
            <w:r>
              <w:rPr>
                <w:rFonts w:ascii="inherit" w:eastAsia="inherit" w:hAnsi="inherit" w:cs="inherit"/>
                <w:color w:val="212121"/>
                <w:sz w:val="20"/>
                <w:szCs w:val="20"/>
              </w:rPr>
              <w:t xml:space="preserve"> </w:t>
            </w:r>
            <w:r>
              <w:t xml:space="preserve">Clarifier les malentendus; </w:t>
            </w:r>
          </w:p>
          <w:p w:rsidR="009850A4" w:rsidRDefault="006A3A73">
            <w:pPr>
              <w:pStyle w:val="normal0"/>
            </w:pPr>
            <w:r>
              <w:t xml:space="preserve">• Relier des stratégies et des solutions à des types de problèmes similaires afin d'aider les élèves à généraliser les concepts; </w:t>
            </w:r>
          </w:p>
          <w:p w:rsidR="009850A4" w:rsidRDefault="006A3A73">
            <w:pPr>
              <w:pStyle w:val="normal0"/>
            </w:pPr>
            <w:r>
              <w:t>• Résumer la discussion et mettre l'accent sur des points ou des concepts clés.</w:t>
            </w:r>
          </w:p>
          <w:p w:rsidR="009850A4" w:rsidRDefault="009850A4">
            <w:pPr>
              <w:pStyle w:val="normal0"/>
              <w:rPr>
                <w:b/>
              </w:rPr>
            </w:pPr>
          </w:p>
        </w:tc>
        <w:tc>
          <w:tcPr>
            <w:tcW w:w="4675" w:type="dxa"/>
          </w:tcPr>
          <w:p w:rsidR="009850A4" w:rsidRDefault="006A3A73">
            <w:pPr>
              <w:pStyle w:val="normal0"/>
              <w:spacing w:before="120"/>
            </w:pPr>
            <w:r>
              <w:t>Pendant cette phase, les étudiant (e)s pourra</w:t>
            </w:r>
            <w:r>
              <w:t xml:space="preserve">ient: </w:t>
            </w:r>
          </w:p>
          <w:p w:rsidR="009850A4" w:rsidRDefault="006A3A73">
            <w:pPr>
              <w:pStyle w:val="normal0"/>
            </w:pPr>
            <w:r>
              <w:t xml:space="preserve">• Partager leurs découvertes; </w:t>
            </w:r>
          </w:p>
          <w:p w:rsidR="009850A4" w:rsidRDefault="006A3A73">
            <w:pPr>
              <w:pStyle w:val="normal0"/>
            </w:pPr>
            <w:r>
              <w:t>• Utilise une variété de représentations concrètes pour démontrer leur compréhension</w:t>
            </w:r>
          </w:p>
          <w:p w:rsidR="009850A4" w:rsidRDefault="006A3A73">
            <w:pPr>
              <w:pStyle w:val="normal0"/>
            </w:pPr>
            <w:r>
              <w:t xml:space="preserve">• justifier et expliquer leurs pensées; </w:t>
            </w:r>
          </w:p>
          <w:p w:rsidR="009850A4" w:rsidRDefault="006A3A73">
            <w:pPr>
              <w:pStyle w:val="normal0"/>
            </w:pPr>
            <w:r>
              <w:t>• réfléchir sur leurs apprentissages.</w:t>
            </w:r>
          </w:p>
          <w:p w:rsidR="009850A4" w:rsidRDefault="009850A4">
            <w:pPr>
              <w:pStyle w:val="normal0"/>
              <w:rPr>
                <w:b/>
              </w:rPr>
            </w:pPr>
          </w:p>
        </w:tc>
      </w:tr>
      <w:tr w:rsidR="009850A4">
        <w:tc>
          <w:tcPr>
            <w:tcW w:w="9350" w:type="dxa"/>
            <w:gridSpan w:val="2"/>
            <w:shd w:val="clear" w:color="auto" w:fill="DEEBF6"/>
          </w:tcPr>
          <w:p w:rsidR="009850A4" w:rsidRDefault="006A3A73">
            <w:pPr>
              <w:pStyle w:val="normal0"/>
              <w:spacing w:before="120"/>
            </w:pPr>
            <w:r>
              <w:br/>
            </w:r>
            <w:r>
              <w:t xml:space="preserve">Comment choisirez-vous les élèves ou les groupes d'élèves qui doivent partager leur travail avec la classe (ex. Montrer une variété de stratégies, montrer différents types de représentations, illustrer un concept clé)? Quelles questions clés poseriez-vous </w:t>
            </w:r>
            <w:r>
              <w:t xml:space="preserve">pendant le débriefing? </w:t>
            </w:r>
          </w:p>
          <w:p w:rsidR="009850A4" w:rsidRDefault="006A3A73">
            <w:pPr>
              <w:pStyle w:val="normal0"/>
              <w:spacing w:before="120"/>
            </w:pPr>
            <w:r>
              <w:t>Questions:</w:t>
            </w:r>
          </w:p>
          <w:p w:rsidR="009850A4" w:rsidRDefault="006A3A73">
            <w:pPr>
              <w:pStyle w:val="normal0"/>
              <w:numPr>
                <w:ilvl w:val="0"/>
                <w:numId w:val="6"/>
              </w:numPr>
              <w:spacing w:before="120"/>
            </w:pPr>
            <w:r>
              <w:t>Qu’est-ce que vous remarquez entre le temps et la vitesse; le temps et la distance; la distance et la vitesse?</w:t>
            </w:r>
          </w:p>
          <w:p w:rsidR="009850A4" w:rsidRDefault="006A3A73">
            <w:pPr>
              <w:pStyle w:val="normal0"/>
              <w:numPr>
                <w:ilvl w:val="0"/>
                <w:numId w:val="6"/>
              </w:numPr>
              <w:spacing w:before="120"/>
            </w:pPr>
            <w:r>
              <w:t>Quand est-ce que nous voyons ces relations dans la vie quotidienne?</w:t>
            </w:r>
          </w:p>
          <w:p w:rsidR="009850A4" w:rsidRDefault="006A3A73">
            <w:pPr>
              <w:pStyle w:val="normal0"/>
              <w:numPr>
                <w:ilvl w:val="0"/>
                <w:numId w:val="6"/>
              </w:numPr>
              <w:spacing w:before="120"/>
            </w:pPr>
            <w:r>
              <w:t>Résolution de problème avec les relations</w:t>
            </w:r>
          </w:p>
          <w:p w:rsidR="009850A4" w:rsidRDefault="009850A4">
            <w:pPr>
              <w:pStyle w:val="normal0"/>
              <w:spacing w:before="120"/>
            </w:pPr>
          </w:p>
          <w:p w:rsidR="009850A4" w:rsidRDefault="006A3A73">
            <w:pPr>
              <w:pStyle w:val="normal0"/>
              <w:spacing w:before="120"/>
            </w:pPr>
            <w:r>
              <w:t>Présentations :</w:t>
            </w:r>
          </w:p>
          <w:p w:rsidR="009850A4" w:rsidRDefault="006A3A73">
            <w:pPr>
              <w:pStyle w:val="normal0"/>
              <w:numPr>
                <w:ilvl w:val="0"/>
                <w:numId w:val="6"/>
              </w:numPr>
              <w:spacing w:before="120"/>
            </w:pPr>
            <w:r>
              <w:t>Je choisi les élèves qui démontrent des observations différentes et ceux qui peuvent l’expliquer clairement à la classe. Je démontre aussi 1 groupe qui a des réponses qui diffèrent afin de démontrer qu’il faut faire des mesures précises et</w:t>
            </w:r>
            <w:r>
              <w:t xml:space="preserve"> exactes, ou ça peut changer toutes les réponses consécutives. </w:t>
            </w:r>
          </w:p>
          <w:p w:rsidR="009850A4" w:rsidRDefault="009850A4">
            <w:pPr>
              <w:pStyle w:val="normal0"/>
              <w:spacing w:before="120"/>
            </w:pPr>
          </w:p>
          <w:p w:rsidR="009850A4" w:rsidRDefault="009850A4">
            <w:pPr>
              <w:pStyle w:val="normal0"/>
              <w:spacing w:before="120"/>
            </w:pPr>
          </w:p>
          <w:p w:rsidR="009850A4" w:rsidRDefault="009850A4">
            <w:pPr>
              <w:pStyle w:val="normal0"/>
              <w:spacing w:before="120"/>
            </w:pPr>
          </w:p>
          <w:p w:rsidR="009850A4" w:rsidRDefault="009850A4">
            <w:pPr>
              <w:pStyle w:val="normal0"/>
              <w:spacing w:before="120"/>
            </w:pPr>
          </w:p>
          <w:p w:rsidR="009850A4" w:rsidRDefault="009850A4">
            <w:pPr>
              <w:pStyle w:val="normal0"/>
              <w:rPr>
                <w:b/>
              </w:rPr>
            </w:pPr>
          </w:p>
        </w:tc>
      </w:tr>
    </w:tbl>
    <w:p w:rsidR="009850A4" w:rsidRDefault="009850A4">
      <w:pPr>
        <w:pStyle w:val="normal0"/>
      </w:pPr>
    </w:p>
    <w:sectPr w:rsidR="009850A4">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3A73">
      <w:pPr>
        <w:spacing w:after="0" w:line="240" w:lineRule="auto"/>
      </w:pPr>
      <w:r>
        <w:separator/>
      </w:r>
    </w:p>
  </w:endnote>
  <w:endnote w:type="continuationSeparator" w:id="0">
    <w:p w:rsidR="00000000" w:rsidRDefault="006A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A4" w:rsidRDefault="006A3A73">
    <w:pPr>
      <w:pStyle w:val="normal0"/>
      <w:tabs>
        <w:tab w:val="center" w:pos="4680"/>
        <w:tab w:val="right" w:pos="9360"/>
      </w:tabs>
      <w:spacing w:after="0" w:line="240" w:lineRule="auto"/>
    </w:pPr>
    <w:r>
      <w:rPr>
        <w:highlight w:val="white"/>
      </w:rPr>
      <w:t>École Sainte-Catherine—Conseil Scolaire Catholique Providence</w:t>
    </w:r>
    <w:r>
      <w:t xml:space="preserve"> </w:t>
    </w:r>
  </w:p>
  <w:p w:rsidR="009850A4" w:rsidRDefault="006A3A73">
    <w:pPr>
      <w:pStyle w:val="normal0"/>
      <w:tabs>
        <w:tab w:val="center" w:pos="4680"/>
        <w:tab w:val="right" w:pos="9360"/>
      </w:tabs>
      <w:spacing w:after="0" w:line="240" w:lineRule="auto"/>
    </w:pPr>
    <w:r>
      <w:t xml:space="preserve">Adapté de eworkshop.on.ca </w:t>
    </w:r>
  </w:p>
  <w:p w:rsidR="009850A4" w:rsidRDefault="009850A4">
    <w:pPr>
      <w:pStyle w:val="normal0"/>
      <w:tabs>
        <w:tab w:val="center" w:pos="4680"/>
        <w:tab w:val="right" w:pos="9360"/>
      </w:tabs>
      <w:spacing w:after="1416"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3A73">
      <w:pPr>
        <w:spacing w:after="0" w:line="240" w:lineRule="auto"/>
      </w:pPr>
      <w:r>
        <w:separator/>
      </w:r>
    </w:p>
  </w:footnote>
  <w:footnote w:type="continuationSeparator" w:id="0">
    <w:p w:rsidR="00000000" w:rsidRDefault="006A3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A4" w:rsidRDefault="006A3A73">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6</w:t>
    </w:r>
    <w:r>
      <w:fldChar w:fldCharType="end"/>
    </w:r>
  </w:p>
  <w:p w:rsidR="009850A4" w:rsidRDefault="009850A4">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84C"/>
    <w:multiLevelType w:val="multilevel"/>
    <w:tmpl w:val="6A1045E2"/>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AE598E"/>
    <w:multiLevelType w:val="multilevel"/>
    <w:tmpl w:val="E5769754"/>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D7393F"/>
    <w:multiLevelType w:val="multilevel"/>
    <w:tmpl w:val="C39018AE"/>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C6059D"/>
    <w:multiLevelType w:val="multilevel"/>
    <w:tmpl w:val="EE46A298"/>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6AB1792"/>
    <w:multiLevelType w:val="multilevel"/>
    <w:tmpl w:val="C2A0F3AA"/>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9CF164D"/>
    <w:multiLevelType w:val="multilevel"/>
    <w:tmpl w:val="7898D4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743E4CA6"/>
    <w:multiLevelType w:val="multilevel"/>
    <w:tmpl w:val="87647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50A4"/>
    <w:rsid w:val="006A3A73"/>
    <w:rsid w:val="009850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1347</Words>
  <Characters>7682</Characters>
  <Application>Microsoft Macintosh Word</Application>
  <DocSecurity>0</DocSecurity>
  <Lines>64</Lines>
  <Paragraphs>18</Paragraphs>
  <ScaleCrop>false</ScaleCrop>
  <Company>WLU</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2017-11-01T15:37:00Z</dcterms:created>
  <dcterms:modified xsi:type="dcterms:W3CDTF">2017-11-01T15:37:00Z</dcterms:modified>
</cp:coreProperties>
</file>