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C1" w:rsidRDefault="00125263">
      <w:pPr>
        <w:pStyle w:val="normal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-520064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26C1" w:rsidRDefault="00125263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Makerspaces CODE/MOE/UOIT </w:t>
      </w:r>
    </w:p>
    <w:p w:rsidR="00C626C1" w:rsidRDefault="00125263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leçon : 6</w:t>
      </w:r>
      <w:r>
        <w:rPr>
          <w:b/>
          <w:sz w:val="28"/>
          <w:szCs w:val="28"/>
          <w:vertAlign w:val="superscript"/>
        </w:rPr>
        <w:t>ième</w:t>
      </w:r>
      <w:r>
        <w:rPr>
          <w:b/>
          <w:sz w:val="28"/>
          <w:szCs w:val="28"/>
        </w:rPr>
        <w:t xml:space="preserve"> année : l’espace et la réalitée virtuelle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C626C1">
        <w:tc>
          <w:tcPr>
            <w:tcW w:w="9350" w:type="dxa"/>
            <w:gridSpan w:val="2"/>
            <w:shd w:val="clear" w:color="auto" w:fill="DEEBF6"/>
          </w:tcPr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>Grandes idées :</w:t>
            </w:r>
          </w:p>
          <w:p w:rsidR="00C626C1" w:rsidRDefault="00125263">
            <w:pPr>
              <w:pStyle w:val="normal0"/>
              <w:rPr>
                <w:b/>
              </w:rPr>
            </w:pPr>
            <w:r>
              <w:t>La Terre fait partie d'un grand système interdépendant.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>Attentes du curriculum :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  <w:p w:rsidR="00C626C1" w:rsidRDefault="00125263">
            <w:pPr>
              <w:pStyle w:val="normal0"/>
              <w:numPr>
                <w:ilvl w:val="0"/>
                <w:numId w:val="2"/>
              </w:numPr>
              <w:spacing w:line="259" w:lineRule="auto"/>
              <w:contextualSpacing/>
            </w:pPr>
            <w:r>
              <w:t>Examiner des caractéristiques des systèmes dont fait partie la Terre et explorer la relation entre la Terre, le Soleil et la Lune. (Idée maîtresse A)</w:t>
            </w:r>
          </w:p>
          <w:p w:rsidR="00C626C1" w:rsidRDefault="00125263">
            <w:pPr>
              <w:pStyle w:val="normal0"/>
              <w:numPr>
                <w:ilvl w:val="0"/>
                <w:numId w:val="2"/>
              </w:numPr>
              <w:spacing w:after="160" w:line="259" w:lineRule="auto"/>
              <w:contextualSpacing/>
            </w:pPr>
            <w:r>
              <w:t>Évaluer l’impact de l’exploration spatiale sur la société et l’environnement. (Idée maîtresse B)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>Contenus</w:t>
            </w:r>
            <w:r>
              <w:rPr>
                <w:b/>
              </w:rPr>
              <w:t xml:space="preserve"> d’apprentissages :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  <w:p w:rsidR="00C626C1" w:rsidRDefault="00125263">
            <w:pPr>
              <w:pStyle w:val="normal0"/>
              <w:numPr>
                <w:ilvl w:val="0"/>
                <w:numId w:val="2"/>
              </w:numPr>
              <w:spacing w:line="259" w:lineRule="auto"/>
              <w:contextualSpacing/>
              <w:rPr>
                <w:b/>
              </w:rPr>
            </w:pPr>
            <w:r>
              <w:t>utiliser les termes justes pour décrire ses activités d’expérimentation, de recherche, d’exploration et d’observation (p. ex., planète, Lune, étoile, comète, éclipse, phase, astéroïde, météoroïde).</w:t>
            </w:r>
          </w:p>
          <w:p w:rsidR="00C626C1" w:rsidRDefault="00125263">
            <w:pPr>
              <w:pStyle w:val="normal0"/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</w:rPr>
            </w:pPr>
            <w:r>
              <w:t>évaluer la contribution des Canadienn</w:t>
            </w:r>
            <w:r>
              <w:t>es et Canadiens dans l’exploration spatiale et le progrès scientifique (p. ex., Julie Payette, Marc Garneau, Roberta Bondar, Chris Hatfield, David Levy, Helen Hogg, Richard Bond; développement de Canadarm [télémanipulateur de la navette spatiale]; développ</w:t>
            </w:r>
            <w:r>
              <w:t>ement du télescope Humble par l’Université de la Colombie-Britannique).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</w:tc>
      </w:tr>
      <w:tr w:rsidR="00C626C1">
        <w:tc>
          <w:tcPr>
            <w:tcW w:w="4675" w:type="dxa"/>
            <w:shd w:val="clear" w:color="auto" w:fill="DEEBF6"/>
          </w:tcPr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>Buts d’apprentissages :</w:t>
            </w:r>
          </w:p>
          <w:p w:rsidR="00C626C1" w:rsidRDefault="00125263">
            <w:pPr>
              <w:pStyle w:val="normal0"/>
            </w:pPr>
            <w:r>
              <w:t>« On apprend a… »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</w:pPr>
            <w:r>
              <w:t>Identifier les composants du système solaire, y compris les astéroïdes, les météorites, les planètes et leurs caractéristiques.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Critères de succès :  </w:t>
            </w:r>
          </w:p>
          <w:p w:rsidR="00C626C1" w:rsidRDefault="00125263">
            <w:pPr>
              <w:pStyle w:val="normal0"/>
            </w:pPr>
            <w:r>
              <w:t>« On va avoir du succès quand… »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  <w:p w:rsidR="00C626C1" w:rsidRDefault="00125263">
            <w:pPr>
              <w:pStyle w:val="normal0"/>
            </w:pPr>
            <w:r>
              <w:t>L'élève pourra identifier et différencier les objets, les planètes, les astéroïdes, les météorites et leurs caractéristiques</w:t>
            </w:r>
          </w:p>
        </w:tc>
      </w:tr>
      <w:tr w:rsidR="00C626C1">
        <w:tc>
          <w:tcPr>
            <w:tcW w:w="9350" w:type="dxa"/>
            <w:gridSpan w:val="2"/>
            <w:shd w:val="clear" w:color="auto" w:fill="DEEBF6"/>
          </w:tcPr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>Aperçu de la leçon :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  <w:p w:rsidR="00C626C1" w:rsidRDefault="00125263">
            <w:pPr>
              <w:pStyle w:val="normal0"/>
            </w:pPr>
            <w:r>
              <w:t>Les élèves font un tour d'espace à l'aide du disque avec l'outil « View Master » et visitent le système solaire pour se familiariser avec les objets qui se trouvent dans le ciel, en regardant leur forme, leurs mouvements et leurs interrelations.</w:t>
            </w:r>
          </w:p>
          <w:p w:rsidR="00C626C1" w:rsidRDefault="00C626C1">
            <w:pPr>
              <w:pStyle w:val="normal0"/>
            </w:pPr>
          </w:p>
        </w:tc>
      </w:tr>
      <w:tr w:rsidR="00C626C1">
        <w:tc>
          <w:tcPr>
            <w:tcW w:w="9350" w:type="dxa"/>
            <w:gridSpan w:val="2"/>
            <w:shd w:val="clear" w:color="auto" w:fill="DEEBF6"/>
          </w:tcPr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>Matériau</w:t>
            </w:r>
            <w:r>
              <w:rPr>
                <w:b/>
              </w:rPr>
              <w:t xml:space="preserve">x et technologie à employer :  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</w:pPr>
            <w:r>
              <w:t>Logiciel de « Viewmaster »</w:t>
            </w:r>
          </w:p>
          <w:p w:rsidR="00C626C1" w:rsidRDefault="00125263">
            <w:pPr>
              <w:pStyle w:val="normal0"/>
            </w:pPr>
            <w:r>
              <w:t>IPod</w:t>
            </w:r>
          </w:p>
          <w:p w:rsidR="00C626C1" w:rsidRDefault="00125263">
            <w:pPr>
              <w:pStyle w:val="normal0"/>
            </w:pPr>
            <w:r>
              <w:t>Trousse de « National Geographic Viewmaster – Espace »</w:t>
            </w:r>
          </w:p>
          <w:p w:rsidR="00C626C1" w:rsidRDefault="00125263">
            <w:pPr>
              <w:pStyle w:val="normal0"/>
            </w:pPr>
            <w:r>
              <w:lastRenderedPageBreak/>
              <w:t>Feuille de travail</w:t>
            </w:r>
          </w:p>
          <w:p w:rsidR="00C626C1" w:rsidRDefault="00C626C1">
            <w:pPr>
              <w:pStyle w:val="normal0"/>
            </w:pPr>
          </w:p>
          <w:p w:rsidR="00C626C1" w:rsidRDefault="00C626C1">
            <w:pPr>
              <w:pStyle w:val="normal0"/>
            </w:pPr>
          </w:p>
        </w:tc>
      </w:tr>
      <w:tr w:rsidR="00C626C1">
        <w:tc>
          <w:tcPr>
            <w:tcW w:w="4675" w:type="dxa"/>
            <w:shd w:val="clear" w:color="auto" w:fill="DEEBF6"/>
          </w:tcPr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 xml:space="preserve">Accommodations/Modifications :  </w:t>
            </w:r>
          </w:p>
          <w:p w:rsidR="00C626C1" w:rsidRDefault="00C626C1">
            <w:pPr>
              <w:pStyle w:val="normal0"/>
              <w:ind w:left="360"/>
              <w:rPr>
                <w:b/>
              </w:rPr>
            </w:pPr>
          </w:p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>● De temps en plus (le Makerspace est ouvert pendant tous les récréations pour c</w:t>
            </w:r>
            <w:r>
              <w:rPr>
                <w:b/>
              </w:rPr>
              <w:t>eux qui étaient absents ou nécessitaient plus de temps)</w:t>
            </w:r>
          </w:p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>● Google Drives partagé (les élèves ont accès au Google Drive de l’enseignant(e)</w:t>
            </w:r>
          </w:p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>● Les étudiants qui ne sont pas à l'aise devant la classe peuvent présenter via Google Classroom et l'enseignant peut afficher sur le tableau blanc</w:t>
            </w:r>
          </w:p>
          <w:p w:rsidR="00C626C1" w:rsidRDefault="00C626C1">
            <w:pPr>
              <w:pStyle w:val="normal0"/>
              <w:ind w:left="360"/>
              <w:rPr>
                <w:b/>
              </w:rPr>
            </w:pPr>
          </w:p>
          <w:p w:rsidR="00C626C1" w:rsidRDefault="00C626C1">
            <w:pPr>
              <w:pStyle w:val="normal0"/>
              <w:ind w:left="360"/>
              <w:rPr>
                <w:b/>
              </w:rPr>
            </w:pPr>
          </w:p>
          <w:p w:rsidR="00C626C1" w:rsidRDefault="00C626C1">
            <w:pPr>
              <w:pStyle w:val="normal0"/>
              <w:ind w:left="360"/>
              <w:rPr>
                <w:b/>
              </w:rPr>
            </w:pPr>
          </w:p>
          <w:p w:rsidR="00C626C1" w:rsidRDefault="00C626C1">
            <w:pPr>
              <w:pStyle w:val="normal0"/>
              <w:ind w:left="360"/>
              <w:rPr>
                <w:b/>
              </w:rPr>
            </w:pPr>
          </w:p>
          <w:p w:rsidR="00C626C1" w:rsidRDefault="00C626C1">
            <w:pPr>
              <w:pStyle w:val="normal0"/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>La leçon sera différenciée par :</w:t>
            </w:r>
          </w:p>
          <w:p w:rsidR="00C626C1" w:rsidRDefault="00125263">
            <w:pPr>
              <w:pStyle w:val="normal0"/>
              <w:numPr>
                <w:ilvl w:val="0"/>
                <w:numId w:val="1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Le contenu, spécifiquement :</w:t>
            </w:r>
          </w:p>
          <w:p w:rsidR="00C626C1" w:rsidRDefault="00125263">
            <w:pPr>
              <w:pStyle w:val="normal0"/>
              <w:spacing w:line="259" w:lineRule="auto"/>
              <w:ind w:left="360"/>
            </w:pPr>
            <w:r>
              <w:t>Un exemple peut être fourni avec des mots clés de vocabulaire à certains étudiants, d'autres ont eu la possibilité d'afficher les données obtenues dans leur propre format, par exemple. Powerpoint, représentation de modèle</w:t>
            </w:r>
          </w:p>
          <w:p w:rsidR="00C626C1" w:rsidRDefault="00125263">
            <w:pPr>
              <w:pStyle w:val="normal0"/>
              <w:numPr>
                <w:ilvl w:val="0"/>
                <w:numId w:val="1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Le processus, spécifiquement :</w:t>
            </w:r>
            <w:r>
              <w:rPr>
                <w:b/>
              </w:rPr>
              <w:br/>
            </w:r>
            <w:r>
              <w:t>Dis</w:t>
            </w:r>
            <w:r>
              <w:t>cussion facilitée par le professeur, différentes possibilités d'affichage des connaissances</w:t>
            </w:r>
          </w:p>
          <w:p w:rsidR="00C626C1" w:rsidRDefault="00125263">
            <w:pPr>
              <w:pStyle w:val="normal0"/>
              <w:numPr>
                <w:ilvl w:val="0"/>
                <w:numId w:val="1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Le produit, spécifiquement :</w:t>
            </w:r>
          </w:p>
          <w:p w:rsidR="00C626C1" w:rsidRDefault="00125263">
            <w:pPr>
              <w:pStyle w:val="normal0"/>
              <w:spacing w:line="259" w:lineRule="auto"/>
              <w:ind w:left="360"/>
            </w:pPr>
            <w:r>
              <w:t>Les étudiants utilisent l'application de réalité virtuelle et les « ViewMasters »</w:t>
            </w:r>
          </w:p>
          <w:p w:rsidR="00C626C1" w:rsidRDefault="00125263">
            <w:pPr>
              <w:pStyle w:val="normal0"/>
              <w:numPr>
                <w:ilvl w:val="0"/>
                <w:numId w:val="1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 xml:space="preserve">L’environnement, spécifiquement :  </w:t>
            </w:r>
          </w:p>
          <w:p w:rsidR="00C626C1" w:rsidRDefault="00125263">
            <w:pPr>
              <w:pStyle w:val="normal0"/>
              <w:spacing w:after="160" w:line="259" w:lineRule="auto"/>
              <w:ind w:left="360"/>
              <w:rPr>
                <w:b/>
              </w:rPr>
            </w:pPr>
            <w:r>
              <w:t>Les élèves peuven</w:t>
            </w:r>
            <w:r>
              <w:t>t apporter les « ViewMasters » à la salle du SERT ou à un autre endroit silencieux hors de la classe</w:t>
            </w:r>
          </w:p>
          <w:p w:rsidR="00C626C1" w:rsidRDefault="00C626C1">
            <w:pPr>
              <w:pStyle w:val="normal0"/>
              <w:ind w:left="360"/>
              <w:rPr>
                <w:b/>
              </w:rPr>
            </w:pPr>
          </w:p>
        </w:tc>
      </w:tr>
      <w:tr w:rsidR="00C626C1">
        <w:tc>
          <w:tcPr>
            <w:tcW w:w="9350" w:type="dxa"/>
            <w:gridSpan w:val="2"/>
            <w:shd w:val="clear" w:color="auto" w:fill="9CC3E5"/>
          </w:tcPr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MINDS ON:  </w:t>
            </w:r>
          </w:p>
        </w:tc>
      </w:tr>
      <w:tr w:rsidR="00C626C1">
        <w:tc>
          <w:tcPr>
            <w:tcW w:w="4675" w:type="dxa"/>
          </w:tcPr>
          <w:p w:rsidR="00C626C1" w:rsidRDefault="00125263">
            <w:pPr>
              <w:pStyle w:val="normal0"/>
              <w:spacing w:before="120"/>
            </w:pPr>
            <w:r>
              <w:t xml:space="preserve">Pendant cette phase, l’enseignant (e) pourra : </w:t>
            </w:r>
          </w:p>
          <w:p w:rsidR="00C626C1" w:rsidRDefault="00125263">
            <w:pPr>
              <w:pStyle w:val="normal0"/>
            </w:pPr>
            <w:r>
              <w:t xml:space="preserve">• Activer les connaissances préalables des élèves; </w:t>
            </w:r>
          </w:p>
          <w:p w:rsidR="00C626C1" w:rsidRDefault="00125263">
            <w:pPr>
              <w:pStyle w:val="normal0"/>
            </w:pPr>
            <w:r>
              <w:t>• Engager les élèves en posant des questions qui suscitent la réflexion ;</w:t>
            </w:r>
          </w:p>
          <w:p w:rsidR="00C626C1" w:rsidRDefault="00125263">
            <w:pPr>
              <w:pStyle w:val="normal0"/>
            </w:pPr>
            <w:r>
              <w:t xml:space="preserve">• Recueillir des données d'évaluation diagnostique et / ou formative par l'observation et l’interrogatoire ; </w:t>
            </w:r>
          </w:p>
          <w:p w:rsidR="00C626C1" w:rsidRDefault="00125263">
            <w:pPr>
              <w:pStyle w:val="normal0"/>
            </w:pPr>
            <w:r>
              <w:t xml:space="preserve">• discuter et clarifier les tâches. </w:t>
            </w:r>
          </w:p>
          <w:p w:rsidR="00C626C1" w:rsidRDefault="00C626C1">
            <w:pPr>
              <w:pStyle w:val="normal0"/>
            </w:pPr>
          </w:p>
        </w:tc>
        <w:tc>
          <w:tcPr>
            <w:tcW w:w="4675" w:type="dxa"/>
          </w:tcPr>
          <w:p w:rsidR="00C626C1" w:rsidRDefault="00125263">
            <w:pPr>
              <w:pStyle w:val="normal0"/>
            </w:pPr>
            <w:r>
              <w:t xml:space="preserve">Pendant cette phase, les étudiant </w:t>
            </w:r>
            <w:r>
              <w:t xml:space="preserve">(e)s pourraient • participer en discussions ; </w:t>
            </w:r>
          </w:p>
          <w:p w:rsidR="00C626C1" w:rsidRDefault="00125263">
            <w:pPr>
              <w:pStyle w:val="normal0"/>
            </w:pPr>
            <w:r>
              <w:t xml:space="preserve">• proposer des stratégies ; </w:t>
            </w:r>
          </w:p>
          <w:p w:rsidR="00C626C1" w:rsidRDefault="00125263">
            <w:pPr>
              <w:pStyle w:val="normal0"/>
            </w:pPr>
            <w:r>
              <w:t xml:space="preserve">• Interroger le professeur et ses camarades de classe ; </w:t>
            </w:r>
          </w:p>
          <w:p w:rsidR="00C626C1" w:rsidRDefault="00125263">
            <w:pPr>
              <w:pStyle w:val="normal0"/>
            </w:pPr>
            <w:r>
              <w:t>• Faire des liens et réfléchir sur l'apprentissage antérieur.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</w:tc>
      </w:tr>
      <w:tr w:rsidR="00C626C1">
        <w:tc>
          <w:tcPr>
            <w:tcW w:w="9350" w:type="dxa"/>
            <w:gridSpan w:val="2"/>
            <w:shd w:val="clear" w:color="auto" w:fill="DEEBF6"/>
          </w:tcPr>
          <w:p w:rsidR="00C626C1" w:rsidRDefault="00125263">
            <w:pPr>
              <w:pStyle w:val="normal0"/>
            </w:pPr>
            <w:r>
              <w:t xml:space="preserve">Décrivez comment vous allez introduire l'activité d'apprentissage à vos élèves. Quelles questions clés poseriez-vous ? 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</w:pPr>
            <w:r>
              <w:rPr>
                <w:rFonts w:ascii="Arial Unicode MS" w:eastAsia="Arial Unicode MS" w:hAnsi="Arial Unicode MS" w:cs="Arial Unicode MS"/>
              </w:rPr>
              <w:t>❏</w:t>
            </w:r>
            <w:r>
              <w:t xml:space="preserve"> Que savez-vous de l'espace et de l’univers ?</w:t>
            </w:r>
          </w:p>
          <w:p w:rsidR="00C626C1" w:rsidRDefault="00125263">
            <w:pPr>
              <w:pStyle w:val="normal0"/>
            </w:pPr>
            <w:r>
              <w:rPr>
                <w:rFonts w:ascii="Arial Unicode MS" w:eastAsia="Arial Unicode MS" w:hAnsi="Arial Unicode MS" w:cs="Arial Unicode MS"/>
              </w:rPr>
              <w:t>❏</w:t>
            </w:r>
            <w:r>
              <w:t xml:space="preserve"> Quels sont les composants du système solaire ? Des planètes ?</w:t>
            </w:r>
          </w:p>
          <w:p w:rsidR="00C626C1" w:rsidRDefault="00125263">
            <w:pPr>
              <w:pStyle w:val="normal0"/>
            </w:pPr>
            <w:r>
              <w:rPr>
                <w:rFonts w:ascii="Arial Unicode MS" w:eastAsia="Arial Unicode MS" w:hAnsi="Arial Unicode MS" w:cs="Arial Unicode MS"/>
              </w:rPr>
              <w:t>❏</w:t>
            </w:r>
            <w:r>
              <w:t xml:space="preserve"> Qu'est-ce qu'un astéro</w:t>
            </w:r>
            <w:r>
              <w:t>ïde ? comète ? Météorite ?</w:t>
            </w:r>
          </w:p>
          <w:p w:rsidR="00C626C1" w:rsidRDefault="00125263">
            <w:pPr>
              <w:pStyle w:val="normal0"/>
            </w:pPr>
            <w:r>
              <w:rPr>
                <w:rFonts w:ascii="Arial Unicode MS" w:eastAsia="Arial Unicode MS" w:hAnsi="Arial Unicode MS" w:cs="Arial Unicode MS"/>
              </w:rPr>
              <w:t>❏</w:t>
            </w:r>
            <w:r>
              <w:t xml:space="preserve"> Créer une liste de vocabulaire spatial.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</w:pPr>
            <w:r>
              <w:lastRenderedPageBreak/>
              <w:t>Comment allez-vous recueillir des données diagnostiques ou formatives sur les niveaux actuels de compréhension des élèves ?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</w:pPr>
            <w:r>
              <w:t>Dans une discussion orale et une remue-méninge sur le tableau</w:t>
            </w:r>
            <w:r>
              <w:t xml:space="preserve"> blanc, la discussion initiale déterminera ce que nous connaissons, pensons et nous voulons savoir au sujet de l'espace.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</w:pPr>
            <w:r>
              <w:t xml:space="preserve">Comment les élèves seront-ils groupés ? 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</w:pPr>
            <w:r>
              <w:t>En paires.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  <w:rPr>
                <w:b/>
              </w:rPr>
            </w:pPr>
            <w:r>
              <w:t>Comment les documents seront-ils distribués ?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  <w:p w:rsidR="00C626C1" w:rsidRDefault="00125263">
            <w:pPr>
              <w:pStyle w:val="normal0"/>
              <w:rPr>
                <w:b/>
              </w:rPr>
            </w:pPr>
            <w:r>
              <w:t>Chaque paire d’élèves auront un chromebook et un « ViewMaster »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</w:tc>
      </w:tr>
      <w:tr w:rsidR="00C626C1">
        <w:tc>
          <w:tcPr>
            <w:tcW w:w="9350" w:type="dxa"/>
            <w:gridSpan w:val="2"/>
            <w:shd w:val="clear" w:color="auto" w:fill="9CC3E5"/>
          </w:tcPr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C626C1">
        <w:tc>
          <w:tcPr>
            <w:tcW w:w="4675" w:type="dxa"/>
          </w:tcPr>
          <w:p w:rsidR="00C626C1" w:rsidRDefault="00125263">
            <w:pPr>
              <w:pStyle w:val="normal0"/>
              <w:spacing w:before="120"/>
            </w:pPr>
            <w:r>
              <w:t xml:space="preserve">Pendant cette phase, l’enseignant (e) pourra : </w:t>
            </w:r>
          </w:p>
          <w:p w:rsidR="00C626C1" w:rsidRDefault="00125263">
            <w:pPr>
              <w:pStyle w:val="normal0"/>
            </w:pPr>
            <w:r>
              <w:t xml:space="preserve">• Poser des questions ; </w:t>
            </w:r>
          </w:p>
          <w:p w:rsidR="00C626C1" w:rsidRDefault="00125263">
            <w:pPr>
              <w:pStyle w:val="normal0"/>
            </w:pPr>
            <w:r>
              <w:t xml:space="preserve">• Clarifier les idées fausses, en redirigeant les élèves par questionnement ; </w:t>
            </w:r>
          </w:p>
          <w:p w:rsidR="00C626C1" w:rsidRDefault="00125263">
            <w:pPr>
              <w:pStyle w:val="normal0"/>
            </w:pPr>
            <w:r>
              <w:t>• Répondre aux questions des élèves (mais éviter de fournir une solution au problème)</w:t>
            </w:r>
          </w:p>
          <w:p w:rsidR="00C626C1" w:rsidRDefault="00125263">
            <w:pPr>
              <w:pStyle w:val="normal0"/>
            </w:pPr>
            <w:r>
              <w:t xml:space="preserve">• observer et évaluer ; </w:t>
            </w:r>
          </w:p>
          <w:p w:rsidR="00C626C1" w:rsidRDefault="00125263">
            <w:pPr>
              <w:pStyle w:val="normal0"/>
            </w:pPr>
            <w:r>
              <w:t xml:space="preserve">• Encourager les élèves à représenter leur pensée de façon concrète et / ou avec des dessins ; </w:t>
            </w:r>
          </w:p>
          <w:p w:rsidR="00C626C1" w:rsidRDefault="00125263">
            <w:pPr>
              <w:pStyle w:val="normal0"/>
            </w:pPr>
            <w:r>
              <w:t>• Encourager les élèves à clarifier leurs idées e</w:t>
            </w:r>
            <w:r>
              <w:t>t à poser des questions à d'autres élèves.</w:t>
            </w:r>
          </w:p>
          <w:p w:rsidR="00C626C1" w:rsidRDefault="00C626C1">
            <w:pPr>
              <w:pStyle w:val="normal0"/>
            </w:pPr>
          </w:p>
        </w:tc>
        <w:tc>
          <w:tcPr>
            <w:tcW w:w="4675" w:type="dxa"/>
          </w:tcPr>
          <w:p w:rsidR="00C626C1" w:rsidRDefault="00125263">
            <w:pPr>
              <w:pStyle w:val="normal0"/>
            </w:pPr>
            <w:r>
              <w:t>Pendant cette phase, les étudiant (e)s pourraient • Représenter leur pensée (en utilisant des nombres, des images, des mots, des manipulatifs, des actions, etc.) ;</w:t>
            </w:r>
          </w:p>
          <w:p w:rsidR="00C626C1" w:rsidRDefault="00125263">
            <w:pPr>
              <w:pStyle w:val="normal0"/>
            </w:pPr>
            <w:r>
              <w:t>• Participer activement à des groupes entiers, de petits groupes ou en groupes indépendants ;</w:t>
            </w:r>
          </w:p>
          <w:p w:rsidR="00C626C1" w:rsidRDefault="00125263">
            <w:pPr>
              <w:pStyle w:val="normal0"/>
            </w:pPr>
            <w:r>
              <w:t xml:space="preserve">• Expliquer leur pensée au professeur et à leurs camarades de classe ; </w:t>
            </w:r>
          </w:p>
          <w:p w:rsidR="00C626C1" w:rsidRDefault="00125263">
            <w:pPr>
              <w:pStyle w:val="normal0"/>
            </w:pPr>
            <w:r>
              <w:t xml:space="preserve">• Explorer et développer des stratégies et des concepts. </w:t>
            </w:r>
          </w:p>
        </w:tc>
      </w:tr>
      <w:tr w:rsidR="00C626C1">
        <w:tc>
          <w:tcPr>
            <w:tcW w:w="9350" w:type="dxa"/>
            <w:gridSpan w:val="2"/>
            <w:shd w:val="clear" w:color="auto" w:fill="DEEBF6"/>
          </w:tcPr>
          <w:p w:rsidR="00C626C1" w:rsidRDefault="00125263">
            <w:pPr>
              <w:pStyle w:val="normal0"/>
              <w:rPr>
                <w:b/>
              </w:rPr>
            </w:pPr>
            <w:r>
              <w:br/>
            </w:r>
            <w:r>
              <w:rPr>
                <w:b/>
              </w:rPr>
              <w:t>Décrivez les tâches dans lesqu</w:t>
            </w:r>
            <w:r>
              <w:rPr>
                <w:b/>
              </w:rPr>
              <w:t>elles vos élèves seront engagés.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</w:pPr>
            <w:r>
              <w:t>● les élèves parcourront l'espace à l'aide du disque compacte de la trousse en utilisant le « ViewMaster » et visiteront le système solaire pour se familiariser avec les objets qui se trouvent dans le ciel, en regardant le</w:t>
            </w:r>
            <w:r>
              <w:t>ur forme, leurs mouvements et leurs interrelations</w:t>
            </w:r>
          </w:p>
          <w:p w:rsidR="00C626C1" w:rsidRDefault="00125263">
            <w:pPr>
              <w:pStyle w:val="normal0"/>
            </w:pPr>
            <w:r>
              <w:t>● en utilisant la charte fournie par l’enseignant(e) comme guide, les élèves observeront et écriront les données. Ils peuvent choisir de démontrer leur nouvelle connaissance de diverses façons.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>Quelles id</w:t>
            </w:r>
            <w:r>
              <w:rPr>
                <w:b/>
              </w:rPr>
              <w:t xml:space="preserve">ées fausses ou difficultés pensez-vous qu'ils pourraient rencontrer ? </w:t>
            </w:r>
          </w:p>
          <w:p w:rsidR="00C626C1" w:rsidRDefault="00125263">
            <w:pPr>
              <w:pStyle w:val="normal0"/>
            </w:pPr>
            <w:r>
              <w:t xml:space="preserve">Ça se peut que les élèves seront distraites par la réalité virtuelle et oublieront leur tâche ! 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Comment est-ce qu’ils/elles vont démontrer leur compréhension du concept ? </w:t>
            </w:r>
          </w:p>
          <w:p w:rsidR="00C626C1" w:rsidRDefault="00125263">
            <w:pPr>
              <w:pStyle w:val="normal0"/>
            </w:pPr>
            <w:r>
              <w:t>L'élève inc</w:t>
            </w:r>
            <w:r>
              <w:t>lura sur sa Google Drive une image pour accompagner chaque définition ; dans un test unitaire, ils vont relier la définition avec le mot qui convient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>Comment allez-vous recueillir vos données d'évaluation (par exemple, liste de contrôle, anecdotes)?</w:t>
            </w:r>
          </w:p>
          <w:p w:rsidR="00C626C1" w:rsidRDefault="00125263">
            <w:pPr>
              <w:pStyle w:val="normal0"/>
            </w:pPr>
            <w:r>
              <w:t>Les é</w:t>
            </w:r>
            <w:r>
              <w:t>lèves soumettront un document écrit identifiant chaque mot de vocabulaire clé et une définition</w:t>
            </w:r>
          </w:p>
          <w:p w:rsidR="00C626C1" w:rsidRDefault="00C626C1">
            <w:pPr>
              <w:pStyle w:val="normal0"/>
            </w:pPr>
          </w:p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 Quelles activités allez-vous fournir pour aller plus loin ?</w:t>
            </w:r>
          </w:p>
          <w:p w:rsidR="00C626C1" w:rsidRDefault="00125263">
            <w:pPr>
              <w:pStyle w:val="normal0"/>
            </w:pPr>
            <w:r>
              <w:t>● Pourquoi la vie dans l'espace est-elle un défi pour les humains ?</w:t>
            </w:r>
          </w:p>
          <w:p w:rsidR="00C626C1" w:rsidRDefault="00125263">
            <w:pPr>
              <w:pStyle w:val="normal0"/>
            </w:pPr>
            <w:r>
              <w:t>● Quelles technologies existen</w:t>
            </w:r>
            <w:r>
              <w:t>t maintenant pour nous permettre de surmonter les défis ?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  <w:p w:rsidR="00C626C1" w:rsidRDefault="00C626C1">
            <w:pPr>
              <w:pStyle w:val="normal0"/>
              <w:rPr>
                <w:b/>
              </w:rPr>
            </w:pPr>
          </w:p>
          <w:p w:rsidR="00C626C1" w:rsidRDefault="00C626C1">
            <w:pPr>
              <w:pStyle w:val="normal0"/>
              <w:rPr>
                <w:b/>
              </w:rPr>
            </w:pPr>
          </w:p>
          <w:p w:rsidR="00C626C1" w:rsidRDefault="00C626C1">
            <w:pPr>
              <w:pStyle w:val="normal0"/>
              <w:rPr>
                <w:b/>
              </w:rPr>
            </w:pPr>
          </w:p>
          <w:p w:rsidR="00C626C1" w:rsidRDefault="00C626C1">
            <w:pPr>
              <w:pStyle w:val="normal0"/>
              <w:rPr>
                <w:b/>
              </w:rPr>
            </w:pPr>
          </w:p>
          <w:p w:rsidR="00C626C1" w:rsidRDefault="00C626C1">
            <w:pPr>
              <w:pStyle w:val="normal0"/>
              <w:rPr>
                <w:b/>
              </w:rPr>
            </w:pPr>
          </w:p>
        </w:tc>
      </w:tr>
      <w:tr w:rsidR="00C626C1">
        <w:tc>
          <w:tcPr>
            <w:tcW w:w="9350" w:type="dxa"/>
            <w:gridSpan w:val="2"/>
            <w:shd w:val="clear" w:color="auto" w:fill="9CC3E5"/>
          </w:tcPr>
          <w:p w:rsidR="00C626C1" w:rsidRDefault="00125263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>CONSOLIDATION:  Réflexion et Connection</w:t>
            </w:r>
          </w:p>
        </w:tc>
      </w:tr>
      <w:tr w:rsidR="00C626C1">
        <w:trPr>
          <w:trHeight w:val="480"/>
        </w:trPr>
        <w:tc>
          <w:tcPr>
            <w:tcW w:w="4675" w:type="dxa"/>
          </w:tcPr>
          <w:p w:rsidR="00C626C1" w:rsidRDefault="00125263">
            <w:pPr>
              <w:pStyle w:val="normal0"/>
              <w:spacing w:before="120"/>
            </w:pPr>
            <w:r>
              <w:t xml:space="preserve">Pendant cette phase, l’enseignant (e) pourra : </w:t>
            </w:r>
          </w:p>
          <w:p w:rsidR="00C626C1" w:rsidRDefault="00125263">
            <w:pPr>
              <w:pStyle w:val="normal0"/>
            </w:pPr>
            <w:r>
              <w:t xml:space="preserve">• Encourager les élèves à expliquer une variété de stratégies d’apprentissage ; </w:t>
            </w:r>
          </w:p>
          <w:p w:rsidR="00C626C1" w:rsidRDefault="00125263">
            <w:pPr>
              <w:pStyle w:val="normal0"/>
            </w:pPr>
            <w:r>
              <w:t xml:space="preserve">• Demander aux élèves de défendre leurs procédures et de justifier leurs réponses ; </w:t>
            </w:r>
          </w:p>
          <w:p w:rsidR="00C626C1" w:rsidRDefault="00125263">
            <w:pPr>
              <w:pStyle w:val="normal0"/>
            </w:pPr>
            <w:r>
              <w:t>•</w:t>
            </w:r>
            <w:r>
              <w:rPr>
                <w:rFonts w:ascii="inherit" w:eastAsia="inherit" w:hAnsi="inherit" w:cs="inherit"/>
                <w:color w:val="212121"/>
                <w:sz w:val="20"/>
                <w:szCs w:val="20"/>
              </w:rPr>
              <w:t xml:space="preserve"> </w:t>
            </w:r>
            <w:r>
              <w:t xml:space="preserve">Clarifier les malentendus ; </w:t>
            </w:r>
          </w:p>
          <w:p w:rsidR="00C626C1" w:rsidRDefault="00125263">
            <w:pPr>
              <w:pStyle w:val="normal0"/>
            </w:pPr>
            <w:r>
              <w:t xml:space="preserve">• Relier des stratégies et des solutions à des types de problèmes similaires afin d'aider les élèves à généraliser les concepts ; </w:t>
            </w:r>
          </w:p>
          <w:p w:rsidR="00C626C1" w:rsidRDefault="00125263">
            <w:pPr>
              <w:pStyle w:val="normal0"/>
            </w:pPr>
            <w:r>
              <w:t>• Résumer la discussion et mettre l'accent sur des points ou des concepts clés.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  <w:p w:rsidR="00C626C1" w:rsidRDefault="00C626C1">
            <w:pPr>
              <w:pStyle w:val="normal0"/>
              <w:rPr>
                <w:b/>
              </w:rPr>
            </w:pPr>
          </w:p>
        </w:tc>
        <w:tc>
          <w:tcPr>
            <w:tcW w:w="4675" w:type="dxa"/>
          </w:tcPr>
          <w:p w:rsidR="00C626C1" w:rsidRDefault="00125263">
            <w:pPr>
              <w:pStyle w:val="normal0"/>
              <w:spacing w:before="120"/>
            </w:pPr>
            <w:r>
              <w:t xml:space="preserve">Pendant cette phase, les étudiant (e)s pourraient: </w:t>
            </w:r>
          </w:p>
          <w:p w:rsidR="00C626C1" w:rsidRDefault="00125263">
            <w:pPr>
              <w:pStyle w:val="normal0"/>
            </w:pPr>
            <w:r>
              <w:t xml:space="preserve">• Partager leurs découvertes ; </w:t>
            </w:r>
          </w:p>
          <w:p w:rsidR="00C626C1" w:rsidRDefault="00125263">
            <w:pPr>
              <w:pStyle w:val="normal0"/>
            </w:pPr>
            <w:r>
              <w:t>• Utilise une variété de représentations concrètes pour démontrer leur compréhension</w:t>
            </w:r>
          </w:p>
          <w:p w:rsidR="00C626C1" w:rsidRDefault="00125263">
            <w:pPr>
              <w:pStyle w:val="normal0"/>
            </w:pPr>
            <w:r>
              <w:t>• jus</w:t>
            </w:r>
            <w:r>
              <w:t xml:space="preserve">tifier et expliquer leurs pensées ; </w:t>
            </w:r>
          </w:p>
          <w:p w:rsidR="00C626C1" w:rsidRDefault="00125263">
            <w:pPr>
              <w:pStyle w:val="normal0"/>
            </w:pPr>
            <w:r>
              <w:t>• réfléchir sur leurs apprentissages.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</w:tc>
      </w:tr>
      <w:tr w:rsidR="00C626C1">
        <w:tc>
          <w:tcPr>
            <w:tcW w:w="9350" w:type="dxa"/>
            <w:gridSpan w:val="2"/>
            <w:shd w:val="clear" w:color="auto" w:fill="DEEBF6"/>
          </w:tcPr>
          <w:p w:rsidR="00C626C1" w:rsidRDefault="00125263">
            <w:pPr>
              <w:pStyle w:val="normal0"/>
              <w:spacing w:before="120"/>
              <w:rPr>
                <w:b/>
              </w:rPr>
            </w:pPr>
            <w:r>
              <w:br/>
            </w:r>
            <w:r>
              <w:rPr>
                <w:b/>
              </w:rPr>
              <w:t>Comment choisirez-vous les élèves ou les groupes d'élèves qui doivent partager leur travail avec la classe (ex. Montrer une variété de stratégies, montrer différents types de rep</w:t>
            </w:r>
            <w:r>
              <w:rPr>
                <w:b/>
              </w:rPr>
              <w:t xml:space="preserve">résentations, illustrer un concept clé) ? </w:t>
            </w:r>
          </w:p>
          <w:p w:rsidR="00C626C1" w:rsidRDefault="00125263">
            <w:pPr>
              <w:pStyle w:val="normal0"/>
              <w:numPr>
                <w:ilvl w:val="0"/>
                <w:numId w:val="2"/>
              </w:numPr>
              <w:spacing w:before="120"/>
            </w:pPr>
            <w:r>
              <w:t>Les élèves peuvent faire un powerpoint ou des « flashcards »</w:t>
            </w:r>
          </w:p>
          <w:p w:rsidR="00C626C1" w:rsidRDefault="00125263">
            <w:pPr>
              <w:pStyle w:val="normal0"/>
              <w:numPr>
                <w:ilvl w:val="0"/>
                <w:numId w:val="2"/>
              </w:numPr>
              <w:spacing w:before="120"/>
            </w:pPr>
            <w:r>
              <w:t>Demandez à un groupe de présenter une image avec la définition du mot de vocabulaire qui convient</w:t>
            </w:r>
          </w:p>
          <w:p w:rsidR="00C626C1" w:rsidRDefault="00125263">
            <w:pPr>
              <w:pStyle w:val="normal0"/>
              <w:spacing w:before="120"/>
              <w:rPr>
                <w:b/>
              </w:rPr>
            </w:pPr>
            <w:r>
              <w:rPr>
                <w:b/>
              </w:rPr>
              <w:t>Quelles questions clés poseriez-vous pendant le débrie</w:t>
            </w:r>
            <w:r>
              <w:rPr>
                <w:b/>
              </w:rPr>
              <w:t xml:space="preserve">fing ? </w:t>
            </w:r>
          </w:p>
          <w:p w:rsidR="00C626C1" w:rsidRDefault="00125263">
            <w:pPr>
              <w:pStyle w:val="normal0"/>
              <w:numPr>
                <w:ilvl w:val="0"/>
                <w:numId w:val="2"/>
              </w:numPr>
              <w:spacing w:before="120"/>
            </w:pPr>
            <w:r>
              <w:t xml:space="preserve">Que sont les parties principales d’un système solaire? </w:t>
            </w:r>
          </w:p>
          <w:p w:rsidR="00C626C1" w:rsidRDefault="00C626C1">
            <w:pPr>
              <w:pStyle w:val="normal0"/>
              <w:rPr>
                <w:b/>
              </w:rPr>
            </w:pPr>
          </w:p>
        </w:tc>
      </w:tr>
    </w:tbl>
    <w:p w:rsidR="00C626C1" w:rsidRDefault="00C626C1">
      <w:pPr>
        <w:pStyle w:val="normal0"/>
      </w:pPr>
    </w:p>
    <w:p w:rsidR="00C626C1" w:rsidRDefault="00C626C1">
      <w:pPr>
        <w:pStyle w:val="normal0"/>
      </w:pPr>
    </w:p>
    <w:p w:rsidR="00C626C1" w:rsidRDefault="00C626C1">
      <w:pPr>
        <w:pStyle w:val="normal0"/>
      </w:pPr>
    </w:p>
    <w:p w:rsidR="00C626C1" w:rsidRDefault="00C626C1">
      <w:pPr>
        <w:pStyle w:val="normal0"/>
      </w:pPr>
    </w:p>
    <w:p w:rsidR="00C626C1" w:rsidRDefault="00C626C1">
      <w:pPr>
        <w:pStyle w:val="normal0"/>
      </w:pPr>
    </w:p>
    <w:p w:rsidR="00C626C1" w:rsidRDefault="00C626C1">
      <w:pPr>
        <w:pStyle w:val="normal0"/>
      </w:pPr>
    </w:p>
    <w:p w:rsidR="00C626C1" w:rsidRDefault="00C626C1">
      <w:pPr>
        <w:pStyle w:val="normal0"/>
      </w:pPr>
    </w:p>
    <w:p w:rsidR="00C626C1" w:rsidRDefault="00C626C1">
      <w:pPr>
        <w:pStyle w:val="normal0"/>
      </w:pPr>
    </w:p>
    <w:p w:rsidR="00C626C1" w:rsidRDefault="00C626C1">
      <w:pPr>
        <w:pStyle w:val="normal0"/>
      </w:pPr>
    </w:p>
    <w:p w:rsidR="00C626C1" w:rsidRDefault="00C626C1">
      <w:pPr>
        <w:pStyle w:val="normal0"/>
      </w:pPr>
    </w:p>
    <w:p w:rsidR="00C626C1" w:rsidRDefault="00C626C1">
      <w:pPr>
        <w:pStyle w:val="normal0"/>
      </w:pPr>
    </w:p>
    <w:p w:rsidR="00C626C1" w:rsidRDefault="00125263">
      <w:pPr>
        <w:pStyle w:val="normal0"/>
      </w:pPr>
      <w:bookmarkStart w:id="1" w:name="_gjdgxs" w:colFirst="0" w:colLast="0"/>
      <w:bookmarkEnd w:id="1"/>
      <w:r>
        <w:t>Appendix A : Feuille de travail</w:t>
      </w:r>
    </w:p>
    <w:p w:rsidR="00C626C1" w:rsidRDefault="00C626C1">
      <w:pPr>
        <w:pStyle w:val="normal0"/>
      </w:pPr>
    </w:p>
    <w:p w:rsidR="00C626C1" w:rsidRDefault="00125263">
      <w:pPr>
        <w:pStyle w:val="normal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SYSTÈMES DE TERRE ET D'ESPACE - Vocabulaire et visuel</w:t>
      </w:r>
    </w:p>
    <w:p w:rsidR="00C626C1" w:rsidRDefault="00125263">
      <w:pPr>
        <w:pStyle w:val="normal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* Remplissez le tableau ci-dessous avec les mots de vocabulaire, l'information et les visuels de vos recherches :</w:t>
      </w:r>
    </w:p>
    <w:p w:rsidR="00C626C1" w:rsidRDefault="00C626C1">
      <w:pPr>
        <w:pStyle w:val="normal0"/>
        <w:jc w:val="center"/>
        <w:rPr>
          <w:b/>
          <w:sz w:val="26"/>
          <w:szCs w:val="26"/>
        </w:rPr>
      </w:pPr>
    </w:p>
    <w:tbl>
      <w:tblPr>
        <w:tblStyle w:val="a0"/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1"/>
        <w:gridCol w:w="5619"/>
        <w:gridCol w:w="1740"/>
      </w:tblGrid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Mot de vocabulaire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Définition et ses caractéristiques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 xml:space="preserve">Image </w:t>
            </w: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Les astéroïdes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Les météorites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Le système solaire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Le soleil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La lune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Le Mercure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La Vénus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La Terre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Mars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Jupiter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lastRenderedPageBreak/>
              <w:t>Saturne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L’Uranus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125263">
            <w:pPr>
              <w:pStyle w:val="normal0"/>
              <w:widowControl w:val="0"/>
              <w:spacing w:after="0" w:line="240" w:lineRule="auto"/>
            </w:pPr>
            <w:r>
              <w:t>Neptune</w:t>
            </w: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  <w:tr w:rsidR="00C626C1"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5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6C1" w:rsidRDefault="00C626C1">
            <w:pPr>
              <w:pStyle w:val="normal0"/>
              <w:widowControl w:val="0"/>
              <w:spacing w:after="0" w:line="240" w:lineRule="auto"/>
            </w:pPr>
          </w:p>
        </w:tc>
      </w:tr>
    </w:tbl>
    <w:p w:rsidR="00C626C1" w:rsidRDefault="00C626C1">
      <w:pPr>
        <w:pStyle w:val="normal0"/>
        <w:rPr>
          <w:b/>
          <w:sz w:val="26"/>
          <w:szCs w:val="26"/>
        </w:rPr>
      </w:pPr>
    </w:p>
    <w:sectPr w:rsidR="00C626C1">
      <w:headerReference w:type="default" r:id="rId10"/>
      <w:foot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5263">
      <w:pPr>
        <w:spacing w:after="0" w:line="240" w:lineRule="auto"/>
      </w:pPr>
      <w:r>
        <w:separator/>
      </w:r>
    </w:p>
  </w:endnote>
  <w:endnote w:type="continuationSeparator" w:id="0">
    <w:p w:rsidR="00000000" w:rsidRDefault="0012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C1" w:rsidRDefault="00125263">
    <w:pPr>
      <w:pStyle w:val="normal0"/>
      <w:tabs>
        <w:tab w:val="center" w:pos="4680"/>
        <w:tab w:val="right" w:pos="9360"/>
      </w:tabs>
      <w:spacing w:after="0" w:line="240" w:lineRule="auto"/>
    </w:pPr>
    <w:r>
      <w:t>St. Ambrose Catholic School—Huron Perth Catholic District School Board</w:t>
    </w:r>
  </w:p>
  <w:p w:rsidR="00C626C1" w:rsidRDefault="00125263">
    <w:pPr>
      <w:pStyle w:val="normal0"/>
      <w:tabs>
        <w:tab w:val="center" w:pos="4680"/>
        <w:tab w:val="right" w:pos="9360"/>
      </w:tabs>
      <w:spacing w:after="0" w:line="240" w:lineRule="auto"/>
    </w:pPr>
    <w:r>
      <w:t xml:space="preserve">Adapté de eworkshop.on.ca. </w:t>
    </w:r>
  </w:p>
  <w:p w:rsidR="00C626C1" w:rsidRDefault="00C626C1">
    <w:pPr>
      <w:pStyle w:val="normal0"/>
      <w:tabs>
        <w:tab w:val="center" w:pos="4680"/>
        <w:tab w:val="right" w:pos="9360"/>
      </w:tabs>
      <w:spacing w:after="0" w:line="240" w:lineRule="auto"/>
    </w:pPr>
  </w:p>
  <w:p w:rsidR="00C626C1" w:rsidRDefault="00C626C1">
    <w:pPr>
      <w:pStyle w:val="normal0"/>
      <w:tabs>
        <w:tab w:val="center" w:pos="4680"/>
        <w:tab w:val="right" w:pos="936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5263">
      <w:pPr>
        <w:spacing w:after="0" w:line="240" w:lineRule="auto"/>
      </w:pPr>
      <w:r>
        <w:separator/>
      </w:r>
    </w:p>
  </w:footnote>
  <w:footnote w:type="continuationSeparator" w:id="0">
    <w:p w:rsidR="00000000" w:rsidRDefault="0012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C1" w:rsidRDefault="00125263">
    <w:pPr>
      <w:pStyle w:val="normal0"/>
      <w:tabs>
        <w:tab w:val="center" w:pos="4680"/>
        <w:tab w:val="right" w:pos="9360"/>
      </w:tabs>
      <w:spacing w:before="708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C626C1" w:rsidRDefault="00C626C1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84950"/>
    <w:multiLevelType w:val="multilevel"/>
    <w:tmpl w:val="9CEC900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783A2305"/>
    <w:multiLevelType w:val="multilevel"/>
    <w:tmpl w:val="488807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26C1"/>
    <w:rsid w:val="00125263"/>
    <w:rsid w:val="00C6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1223</Words>
  <Characters>6976</Characters>
  <Application>Microsoft Macintosh Word</Application>
  <DocSecurity>0</DocSecurity>
  <Lines>58</Lines>
  <Paragraphs>16</Paragraphs>
  <ScaleCrop>false</ScaleCrop>
  <Company>WLU</Company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 Staresinic</cp:lastModifiedBy>
  <cp:revision>2</cp:revision>
  <dcterms:created xsi:type="dcterms:W3CDTF">2017-09-08T18:08:00Z</dcterms:created>
  <dcterms:modified xsi:type="dcterms:W3CDTF">2017-09-08T18:08:00Z</dcterms:modified>
</cp:coreProperties>
</file>