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80A460F" w14:textId="77777777" w:rsidR="00A93818" w:rsidRDefault="00B406DD">
      <w:pPr>
        <w:jc w:val="center"/>
        <w:rPr>
          <w:b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0" hidden="0" allowOverlap="1" wp14:anchorId="1796044E" wp14:editId="712FE00D">
            <wp:simplePos x="0" y="0"/>
            <wp:positionH relativeFrom="margin">
              <wp:posOffset>4429125</wp:posOffset>
            </wp:positionH>
            <wp:positionV relativeFrom="paragraph">
              <wp:posOffset>-819149</wp:posOffset>
            </wp:positionV>
            <wp:extent cx="2247900" cy="971550"/>
            <wp:effectExtent l="0" t="0" r="0" b="0"/>
            <wp:wrapSquare wrapText="bothSides" distT="0" distB="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0" hidden="0" allowOverlap="1" wp14:anchorId="54B34A02" wp14:editId="7D2B0F28">
            <wp:simplePos x="0" y="0"/>
            <wp:positionH relativeFrom="margin">
              <wp:posOffset>-520064</wp:posOffset>
            </wp:positionH>
            <wp:positionV relativeFrom="paragraph">
              <wp:posOffset>-683259</wp:posOffset>
            </wp:positionV>
            <wp:extent cx="2223135" cy="889000"/>
            <wp:effectExtent l="0" t="0" r="0" b="0"/>
            <wp:wrapSquare wrapText="bothSides" distT="0" distB="0" distL="114300" distR="11430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2E7F33" w14:textId="77777777" w:rsidR="00A93818" w:rsidRDefault="00A93818">
      <w:pPr>
        <w:spacing w:after="0" w:line="240" w:lineRule="auto"/>
        <w:rPr>
          <w:b/>
        </w:rPr>
      </w:pPr>
    </w:p>
    <w:p w14:paraId="6BD28185" w14:textId="77777777" w:rsidR="00A93818" w:rsidRDefault="00B406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CODE/MOE/UOIT Makerspaces Project</w:t>
      </w:r>
    </w:p>
    <w:p w14:paraId="2793DA39" w14:textId="2FAF3AB4" w:rsidR="00A93818" w:rsidRDefault="00557D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Lesson Plan:  </w:t>
      </w:r>
      <w:r w:rsidR="00B406DD">
        <w:rPr>
          <w:b/>
          <w:sz w:val="28"/>
          <w:szCs w:val="28"/>
        </w:rPr>
        <w:t>Grade 3 Science</w:t>
      </w:r>
      <w:r>
        <w:rPr>
          <w:b/>
          <w:sz w:val="28"/>
          <w:szCs w:val="28"/>
        </w:rPr>
        <w:t xml:space="preserve">:  </w:t>
      </w:r>
      <w:r w:rsidR="00B406DD">
        <w:rPr>
          <w:b/>
          <w:sz w:val="28"/>
          <w:szCs w:val="28"/>
        </w:rPr>
        <w:t>Strong and Stable Structures</w:t>
      </w:r>
      <w:r>
        <w:rPr>
          <w:b/>
          <w:sz w:val="28"/>
          <w:szCs w:val="28"/>
        </w:rPr>
        <w:t>:</w:t>
      </w:r>
    </w:p>
    <w:p w14:paraId="6E278C21" w14:textId="77777777" w:rsidR="00A93818" w:rsidRDefault="00B406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K’Nex Tree</w:t>
      </w:r>
    </w:p>
    <w:tbl>
      <w:tblPr>
        <w:tblStyle w:val="a"/>
        <w:tblW w:w="935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93818" w14:paraId="7B3A6981" w14:textId="77777777">
        <w:tc>
          <w:tcPr>
            <w:tcW w:w="9350" w:type="dxa"/>
            <w:gridSpan w:val="2"/>
            <w:shd w:val="clear" w:color="auto" w:fill="DEEBF6"/>
          </w:tcPr>
          <w:p w14:paraId="6B944980" w14:textId="77777777" w:rsidR="009A3A96" w:rsidRDefault="009A3A96">
            <w:pPr>
              <w:contextualSpacing w:val="0"/>
              <w:rPr>
                <w:b/>
              </w:rPr>
            </w:pPr>
            <w:r>
              <w:rPr>
                <w:b/>
              </w:rPr>
              <w:t xml:space="preserve">Lesson Objective: </w:t>
            </w:r>
          </w:p>
          <w:p w14:paraId="7E37BC81" w14:textId="238922F4" w:rsidR="00A93818" w:rsidRPr="009A3A96" w:rsidRDefault="00B406DD">
            <w:pPr>
              <w:contextualSpacing w:val="0"/>
            </w:pPr>
            <w:r w:rsidRPr="009A3A96">
              <w:t xml:space="preserve">Students will work collaboratively to explore a structure </w:t>
            </w:r>
            <w:r w:rsidR="005B4720" w:rsidRPr="009A3A96">
              <w:t>representative</w:t>
            </w:r>
            <w:r w:rsidRPr="009A3A96">
              <w:t xml:space="preserve"> of a natural structure through building with K’Nex toys.  </w:t>
            </w:r>
          </w:p>
          <w:p w14:paraId="3B479E12" w14:textId="77777777" w:rsidR="00A93818" w:rsidRDefault="00A93818">
            <w:pPr>
              <w:contextualSpacing w:val="0"/>
              <w:rPr>
                <w:b/>
              </w:rPr>
            </w:pPr>
          </w:p>
          <w:p w14:paraId="4587E018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BIG IDEAS:</w:t>
            </w:r>
          </w:p>
          <w:p w14:paraId="6BC58AB6" w14:textId="5F0EA349" w:rsidR="00A93818" w:rsidRPr="009A3A96" w:rsidRDefault="00B406DD">
            <w:pPr>
              <w:contextualSpacing w:val="0"/>
            </w:pPr>
            <w:r w:rsidRPr="009A3A96">
              <w:t>Stability - Structures need to be strong and stable to be useful</w:t>
            </w:r>
            <w:r w:rsidR="009A3A96">
              <w:t>.</w:t>
            </w:r>
            <w:r w:rsidRPr="009A3A96">
              <w:t xml:space="preserve"> </w:t>
            </w:r>
          </w:p>
          <w:p w14:paraId="14674E06" w14:textId="77777777" w:rsidR="00A93818" w:rsidRDefault="00A93818">
            <w:pPr>
              <w:contextualSpacing w:val="0"/>
              <w:rPr>
                <w:b/>
              </w:rPr>
            </w:pPr>
          </w:p>
          <w:p w14:paraId="5A28F0DA" w14:textId="77777777" w:rsidR="005B4720" w:rsidRDefault="005B4720" w:rsidP="005B4720">
            <w:pPr>
              <w:contextualSpacing w:val="0"/>
              <w:rPr>
                <w:b/>
              </w:rPr>
            </w:pPr>
            <w:r>
              <w:rPr>
                <w:b/>
              </w:rPr>
              <w:t>Overall Science and Technology Expectations</w:t>
            </w:r>
          </w:p>
          <w:p w14:paraId="6FACCFA2" w14:textId="77777777" w:rsidR="005B4720" w:rsidRPr="005B4720" w:rsidRDefault="005B4720" w:rsidP="005B4720">
            <w:pPr>
              <w:pStyle w:val="ListParagraph"/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="Palatino-Roman"/>
                <w:color w:val="231F20"/>
              </w:rPr>
            </w:pPr>
            <w:r w:rsidRPr="005B4720">
              <w:rPr>
                <w:rFonts w:asciiTheme="minorHAnsi" w:hAnsiTheme="minorHAnsi" w:cs="Palatino-Roman"/>
                <w:color w:val="231F20"/>
              </w:rPr>
              <w:t>assess the importance of form, function, strength, and stability in structures through time;</w:t>
            </w:r>
          </w:p>
          <w:p w14:paraId="53A65E08" w14:textId="77777777" w:rsidR="005B4720" w:rsidRPr="005B4720" w:rsidRDefault="005B4720" w:rsidP="005B4720">
            <w:pPr>
              <w:pStyle w:val="ListParagraph"/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 w:cs="Palatino-Roman"/>
                <w:color w:val="231F20"/>
              </w:rPr>
            </w:pPr>
            <w:r w:rsidRPr="005B4720">
              <w:rPr>
                <w:rFonts w:asciiTheme="minorHAnsi" w:hAnsiTheme="minorHAnsi" w:cs="Palatino-Roman"/>
                <w:color w:val="231F20"/>
              </w:rPr>
              <w:t>investigate strong and stable structures to determine how their design and materials enable them to perform their load-bearing function;</w:t>
            </w:r>
          </w:p>
          <w:p w14:paraId="30722D34" w14:textId="77777777" w:rsidR="005B4720" w:rsidRPr="005B4720" w:rsidRDefault="005B4720" w:rsidP="005B4720">
            <w:pPr>
              <w:pStyle w:val="ListParagraph"/>
              <w:widowControl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5B4720">
              <w:rPr>
                <w:rFonts w:asciiTheme="minorHAnsi" w:hAnsiTheme="minorHAnsi" w:cs="Palatino-Roman"/>
                <w:color w:val="231F20"/>
              </w:rPr>
              <w:t xml:space="preserve">demonstrate an understanding of the concepts of </w:t>
            </w:r>
            <w:r w:rsidRPr="005B4720">
              <w:rPr>
                <w:rFonts w:asciiTheme="minorHAnsi" w:hAnsiTheme="minorHAnsi" w:cs="Times New Roman"/>
                <w:b/>
                <w:bCs/>
                <w:i/>
                <w:iCs/>
                <w:color w:val="231F20"/>
              </w:rPr>
              <w:t>structure</w:t>
            </w:r>
            <w:r w:rsidRPr="005B4720">
              <w:rPr>
                <w:rFonts w:asciiTheme="minorHAnsi" w:hAnsiTheme="minorHAnsi" w:cs="Palatino-Roman"/>
                <w:color w:val="231F20"/>
              </w:rPr>
              <w:t xml:space="preserve">, </w:t>
            </w:r>
            <w:r w:rsidRPr="005B4720">
              <w:rPr>
                <w:rFonts w:asciiTheme="minorHAnsi" w:hAnsiTheme="minorHAnsi" w:cs="Times New Roman"/>
                <w:b/>
                <w:bCs/>
                <w:i/>
                <w:iCs/>
                <w:color w:val="231F20"/>
              </w:rPr>
              <w:t>strength</w:t>
            </w:r>
            <w:r w:rsidRPr="005B4720">
              <w:rPr>
                <w:rFonts w:asciiTheme="minorHAnsi" w:hAnsiTheme="minorHAnsi" w:cs="Palatino-Roman"/>
                <w:color w:val="231F20"/>
              </w:rPr>
              <w:t xml:space="preserve">, and </w:t>
            </w:r>
            <w:r w:rsidRPr="005B4720">
              <w:rPr>
                <w:rFonts w:asciiTheme="minorHAnsi" w:hAnsiTheme="minorHAnsi" w:cs="Times New Roman"/>
                <w:b/>
                <w:bCs/>
                <w:i/>
                <w:iCs/>
                <w:color w:val="231F20"/>
              </w:rPr>
              <w:t xml:space="preserve">stability </w:t>
            </w:r>
            <w:r w:rsidRPr="005B4720">
              <w:rPr>
                <w:rFonts w:asciiTheme="minorHAnsi" w:hAnsiTheme="minorHAnsi" w:cs="Palatino-Roman"/>
                <w:color w:val="231F20"/>
              </w:rPr>
              <w:t>and the factors that affect them.</w:t>
            </w:r>
          </w:p>
          <w:p w14:paraId="273CE4A1" w14:textId="77777777" w:rsidR="005B4720" w:rsidRPr="005B4720" w:rsidRDefault="005B4720">
            <w:pPr>
              <w:contextualSpacing w:val="0"/>
              <w:rPr>
                <w:rFonts w:asciiTheme="minorHAnsi" w:hAnsiTheme="minorHAnsi"/>
                <w:b/>
              </w:rPr>
            </w:pPr>
          </w:p>
          <w:p w14:paraId="661BCBED" w14:textId="77777777" w:rsidR="00A93818" w:rsidRDefault="005B4720">
            <w:pPr>
              <w:contextualSpacing w:val="0"/>
              <w:rPr>
                <w:b/>
              </w:rPr>
            </w:pPr>
            <w:r>
              <w:rPr>
                <w:b/>
              </w:rPr>
              <w:t>Science and Technology Specific E</w:t>
            </w:r>
            <w:r w:rsidR="00B406DD">
              <w:rPr>
                <w:b/>
              </w:rPr>
              <w:t>xpectations:</w:t>
            </w:r>
          </w:p>
          <w:p w14:paraId="536B4253" w14:textId="77777777" w:rsidR="00A93818" w:rsidRDefault="00B406DD">
            <w:pPr>
              <w:contextualSpacing w:val="0"/>
              <w:rPr>
                <w:b/>
              </w:rPr>
            </w:pPr>
            <w:r>
              <w:t>3.1 define a structure as a supporting framework with a definite size, shape, and purpose, that holds a load</w:t>
            </w:r>
          </w:p>
          <w:p w14:paraId="54DC5453" w14:textId="77777777" w:rsidR="00A93818" w:rsidRDefault="00B406DD">
            <w:pPr>
              <w:contextualSpacing w:val="0"/>
            </w:pPr>
            <w:r>
              <w:t>3.2 identify structures in a natural environment and in</w:t>
            </w:r>
            <w:r>
              <w:rPr>
                <w:b/>
              </w:rPr>
              <w:t xml:space="preserve"> built</w:t>
            </w:r>
            <w:r>
              <w:t xml:space="preserve"> environment</w:t>
            </w:r>
          </w:p>
          <w:p w14:paraId="239BDCC1" w14:textId="77777777" w:rsidR="00A93818" w:rsidRDefault="00B406DD">
            <w:pPr>
              <w:contextualSpacing w:val="0"/>
            </w:pPr>
            <w:r>
              <w:t>3.4 identify the stability of a structure as its ability to maintain balance and stay fixed in one spot</w:t>
            </w:r>
          </w:p>
          <w:p w14:paraId="2D70A178" w14:textId="77777777" w:rsidR="00A93818" w:rsidRDefault="00A93818">
            <w:pPr>
              <w:contextualSpacing w:val="0"/>
              <w:rPr>
                <w:b/>
              </w:rPr>
            </w:pPr>
          </w:p>
          <w:p w14:paraId="54EF4BC3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7C7CD1FF" w14:textId="77777777">
        <w:tc>
          <w:tcPr>
            <w:tcW w:w="4675" w:type="dxa"/>
            <w:shd w:val="clear" w:color="auto" w:fill="DEEBF6"/>
          </w:tcPr>
          <w:p w14:paraId="0AEE68C3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Learning Goals:</w:t>
            </w:r>
          </w:p>
          <w:p w14:paraId="7735ADB8" w14:textId="77777777" w:rsidR="00A93818" w:rsidRDefault="00A93818">
            <w:pPr>
              <w:contextualSpacing w:val="0"/>
            </w:pPr>
          </w:p>
          <w:p w14:paraId="6156647A" w14:textId="475E651F" w:rsidR="00A93818" w:rsidRDefault="00DA0E9C">
            <w:pPr>
              <w:contextualSpacing w:val="0"/>
              <w:rPr>
                <w:b/>
              </w:rPr>
            </w:pPr>
            <w:r>
              <w:t xml:space="preserve">To discover </w:t>
            </w:r>
            <w:r w:rsidR="00B406DD">
              <w:t xml:space="preserve"> through inquiry and problem solving how a tall structure can be stable enough to be free standing and strong enough to hold a required load.</w:t>
            </w:r>
          </w:p>
        </w:tc>
        <w:tc>
          <w:tcPr>
            <w:tcW w:w="4675" w:type="dxa"/>
            <w:shd w:val="clear" w:color="auto" w:fill="DEEBF6"/>
          </w:tcPr>
          <w:p w14:paraId="4A59873E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 xml:space="preserve">Success Criteria:  </w:t>
            </w:r>
          </w:p>
          <w:p w14:paraId="67A63714" w14:textId="77777777" w:rsidR="00A93818" w:rsidRDefault="00B406DD">
            <w:pPr>
              <w:contextualSpacing w:val="0"/>
            </w:pPr>
            <w:r>
              <w:t>“We will be successful when…</w:t>
            </w:r>
          </w:p>
          <w:p w14:paraId="6E9BE722" w14:textId="77777777" w:rsidR="00A93818" w:rsidRDefault="00A93818">
            <w:pPr>
              <w:contextualSpacing w:val="0"/>
            </w:pPr>
          </w:p>
          <w:p w14:paraId="6DFF00A1" w14:textId="77777777" w:rsidR="00A93818" w:rsidRDefault="00B406DD">
            <w:pPr>
              <w:numPr>
                <w:ilvl w:val="0"/>
                <w:numId w:val="2"/>
              </w:numPr>
              <w:ind w:hanging="360"/>
            </w:pPr>
            <w:r>
              <w:t>our structure is as tall as the teacher (or a given or agreed upon height)</w:t>
            </w:r>
          </w:p>
          <w:p w14:paraId="6AC8154D" w14:textId="77777777" w:rsidR="00A93818" w:rsidRDefault="00B406DD">
            <w:pPr>
              <w:numPr>
                <w:ilvl w:val="0"/>
                <w:numId w:val="2"/>
              </w:numPr>
              <w:ind w:hanging="360"/>
            </w:pPr>
            <w:r>
              <w:t>stable enough to stand on its own</w:t>
            </w:r>
          </w:p>
          <w:p w14:paraId="18E60BB5" w14:textId="77777777" w:rsidR="00A93818" w:rsidRDefault="00B406DD">
            <w:pPr>
              <w:numPr>
                <w:ilvl w:val="0"/>
                <w:numId w:val="2"/>
              </w:numPr>
              <w:ind w:hanging="360"/>
            </w:pPr>
            <w:r>
              <w:t xml:space="preserve">strong enough to hold the ornaments (load) created by the class </w:t>
            </w:r>
            <w:hyperlink r:id="rId10">
              <w:r>
                <w:rPr>
                  <w:color w:val="1155CC"/>
                  <w:u w:val="single"/>
                </w:rPr>
                <w:t xml:space="preserve"> (Tinkercad Ornament Lesson)</w:t>
              </w:r>
            </w:hyperlink>
          </w:p>
          <w:p w14:paraId="4C5BE569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30643B91" w14:textId="77777777">
        <w:tc>
          <w:tcPr>
            <w:tcW w:w="9350" w:type="dxa"/>
            <w:gridSpan w:val="2"/>
            <w:shd w:val="clear" w:color="auto" w:fill="DEEBF6"/>
          </w:tcPr>
          <w:p w14:paraId="5B911035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Lesson Overview:</w:t>
            </w:r>
          </w:p>
          <w:p w14:paraId="6727A2BC" w14:textId="77777777" w:rsidR="00A93818" w:rsidRDefault="00A93818">
            <w:pPr>
              <w:contextualSpacing w:val="0"/>
              <w:rPr>
                <w:b/>
              </w:rPr>
            </w:pPr>
          </w:p>
          <w:p w14:paraId="769AEC32" w14:textId="77777777" w:rsidR="00A93818" w:rsidRDefault="00B406DD">
            <w:pPr>
              <w:contextualSpacing w:val="0"/>
            </w:pPr>
            <w:r>
              <w:rPr>
                <w:b/>
              </w:rPr>
              <w:t>Students will create a K’nex Christmas Tree that is tall, stable and strong.  This lesson is meant to be a first lesson in strong and stable structures so that student-produced trees can be used as discussion for future specific lessons on strong and stable structures.</w:t>
            </w:r>
          </w:p>
        </w:tc>
      </w:tr>
      <w:tr w:rsidR="00A93818" w14:paraId="293B880B" w14:textId="77777777">
        <w:tc>
          <w:tcPr>
            <w:tcW w:w="9350" w:type="dxa"/>
            <w:gridSpan w:val="2"/>
            <w:shd w:val="clear" w:color="auto" w:fill="DEEBF6"/>
          </w:tcPr>
          <w:p w14:paraId="104DF7D4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lastRenderedPageBreak/>
              <w:t xml:space="preserve">Materials and Technology:  </w:t>
            </w:r>
          </w:p>
          <w:p w14:paraId="1A2944CD" w14:textId="77777777" w:rsidR="00A93818" w:rsidRDefault="00A93818">
            <w:pPr>
              <w:contextualSpacing w:val="0"/>
            </w:pPr>
          </w:p>
          <w:p w14:paraId="3C413C92" w14:textId="77777777" w:rsidR="00A93818" w:rsidRDefault="00B406DD">
            <w:pPr>
              <w:numPr>
                <w:ilvl w:val="0"/>
                <w:numId w:val="3"/>
              </w:numPr>
              <w:ind w:hanging="360"/>
            </w:pPr>
            <w:r>
              <w:t xml:space="preserve">class set of basic K’nex </w:t>
            </w:r>
            <w:hyperlink r:id="rId11">
              <w:r>
                <w:rPr>
                  <w:color w:val="1155CC"/>
                  <w:u w:val="single"/>
                </w:rPr>
                <w:t xml:space="preserve"> http://www.knex.com/knex-education</w:t>
              </w:r>
            </w:hyperlink>
          </w:p>
          <w:p w14:paraId="2DBD8D8C" w14:textId="77777777" w:rsidR="00A93818" w:rsidRDefault="006B750F">
            <w:pPr>
              <w:numPr>
                <w:ilvl w:val="0"/>
                <w:numId w:val="3"/>
              </w:numPr>
              <w:ind w:hanging="360"/>
            </w:pPr>
            <w:hyperlink r:id="rId12">
              <w:r w:rsidR="00B406DD">
                <w:rPr>
                  <w:color w:val="1155CC"/>
                  <w:u w:val="single"/>
                </w:rPr>
                <w:t>Maker Journal</w:t>
              </w:r>
            </w:hyperlink>
            <w:r w:rsidR="00B406DD">
              <w:t xml:space="preserve"> and pencils</w:t>
            </w:r>
          </w:p>
          <w:p w14:paraId="5BEC0BE6" w14:textId="77777777" w:rsidR="00A93818" w:rsidRDefault="00B406DD">
            <w:pPr>
              <w:numPr>
                <w:ilvl w:val="0"/>
                <w:numId w:val="3"/>
              </w:numPr>
              <w:ind w:hanging="360"/>
            </w:pPr>
            <w:r>
              <w:t>chart paper and markers</w:t>
            </w:r>
          </w:p>
          <w:p w14:paraId="099160CF" w14:textId="77777777" w:rsidR="00A93818" w:rsidRDefault="00A93818">
            <w:pPr>
              <w:contextualSpacing w:val="0"/>
            </w:pPr>
          </w:p>
        </w:tc>
      </w:tr>
      <w:tr w:rsidR="00A93818" w14:paraId="0C0E8996" w14:textId="77777777">
        <w:tc>
          <w:tcPr>
            <w:tcW w:w="4675" w:type="dxa"/>
            <w:shd w:val="clear" w:color="auto" w:fill="DEEBF6"/>
          </w:tcPr>
          <w:p w14:paraId="6BDED33A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 xml:space="preserve">Student Accommodations/Modifications:  </w:t>
            </w:r>
          </w:p>
          <w:p w14:paraId="5E5A51FA" w14:textId="77777777" w:rsidR="00A93818" w:rsidRDefault="00A93818">
            <w:pPr>
              <w:ind w:left="360"/>
              <w:contextualSpacing w:val="0"/>
              <w:rPr>
                <w:b/>
              </w:rPr>
            </w:pPr>
          </w:p>
          <w:p w14:paraId="4A07D20A" w14:textId="0A6762E3" w:rsidR="00A93818" w:rsidRDefault="009A3A96" w:rsidP="009A3A96">
            <w:pPr>
              <w:numPr>
                <w:ilvl w:val="0"/>
                <w:numId w:val="1"/>
              </w:numPr>
              <w:spacing w:line="259" w:lineRule="auto"/>
              <w:rPr>
                <w:b/>
              </w:rPr>
            </w:pPr>
            <w:r>
              <w:rPr>
                <w:b/>
              </w:rPr>
              <w:t>S</w:t>
            </w:r>
            <w:r w:rsidR="00B406DD">
              <w:rPr>
                <w:b/>
              </w:rPr>
              <w:t>cribed for writing in Maker Journal</w:t>
            </w:r>
          </w:p>
          <w:p w14:paraId="2911AAE4" w14:textId="08FB83A8" w:rsidR="00A93818" w:rsidRDefault="009A3A96" w:rsidP="009A3A96">
            <w:pPr>
              <w:numPr>
                <w:ilvl w:val="0"/>
                <w:numId w:val="1"/>
              </w:numPr>
              <w:spacing w:line="259" w:lineRule="auto"/>
              <w:rPr>
                <w:b/>
              </w:rPr>
            </w:pPr>
            <w:r>
              <w:rPr>
                <w:b/>
              </w:rPr>
              <w:t>F</w:t>
            </w:r>
            <w:r w:rsidR="00B406DD">
              <w:rPr>
                <w:b/>
              </w:rPr>
              <w:t>ine motor assistance for manipulating K’nex materials</w:t>
            </w:r>
          </w:p>
          <w:p w14:paraId="25D5BDD4" w14:textId="77777777" w:rsidR="00A93818" w:rsidRDefault="00A93818">
            <w:pPr>
              <w:contextualSpacing w:val="0"/>
              <w:rPr>
                <w:b/>
              </w:rPr>
            </w:pPr>
          </w:p>
          <w:p w14:paraId="13E02F0E" w14:textId="77777777" w:rsidR="00A93818" w:rsidRDefault="00A93818">
            <w:pPr>
              <w:ind w:left="360"/>
              <w:contextualSpacing w:val="0"/>
              <w:rPr>
                <w:b/>
              </w:rPr>
            </w:pPr>
          </w:p>
          <w:p w14:paraId="1A79F90A" w14:textId="77777777" w:rsidR="00A93818" w:rsidRDefault="00A93818">
            <w:pPr>
              <w:ind w:left="360"/>
              <w:contextualSpacing w:val="0"/>
              <w:rPr>
                <w:b/>
              </w:rPr>
            </w:pPr>
          </w:p>
        </w:tc>
        <w:tc>
          <w:tcPr>
            <w:tcW w:w="4675" w:type="dxa"/>
            <w:shd w:val="clear" w:color="auto" w:fill="DEEBF6"/>
          </w:tcPr>
          <w:p w14:paraId="5453BD03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Lesson will be differentiated by:</w:t>
            </w:r>
          </w:p>
          <w:p w14:paraId="2B8707C3" w14:textId="77777777" w:rsidR="00A93818" w:rsidRDefault="00A93818">
            <w:pPr>
              <w:spacing w:line="259" w:lineRule="auto"/>
              <w:contextualSpacing w:val="0"/>
              <w:rPr>
                <w:b/>
              </w:rPr>
            </w:pPr>
          </w:p>
          <w:p w14:paraId="76419E5A" w14:textId="77777777" w:rsidR="00A93818" w:rsidRDefault="00B406DD">
            <w:pPr>
              <w:numPr>
                <w:ilvl w:val="0"/>
                <w:numId w:val="1"/>
              </w:numPr>
              <w:spacing w:line="259" w:lineRule="auto"/>
              <w:ind w:hanging="360"/>
              <w:rPr>
                <w:b/>
              </w:rPr>
            </w:pPr>
            <w:r>
              <w:rPr>
                <w:b/>
              </w:rPr>
              <w:t xml:space="preserve">Product, specifically: -different heights possibly </w:t>
            </w:r>
          </w:p>
          <w:p w14:paraId="4E64CCB8" w14:textId="77777777" w:rsidR="00A93818" w:rsidRDefault="00B406DD">
            <w:pPr>
              <w:numPr>
                <w:ilvl w:val="0"/>
                <w:numId w:val="1"/>
              </w:numPr>
              <w:spacing w:after="160" w:line="259" w:lineRule="auto"/>
              <w:ind w:hanging="360"/>
              <w:rPr>
                <w:b/>
              </w:rPr>
            </w:pPr>
            <w:r>
              <w:rPr>
                <w:b/>
              </w:rPr>
              <w:t>Environment, specifically: planned groups based on different abilities or behaviours</w:t>
            </w:r>
          </w:p>
        </w:tc>
      </w:tr>
      <w:tr w:rsidR="00A93818" w14:paraId="190507F8" w14:textId="77777777">
        <w:tc>
          <w:tcPr>
            <w:tcW w:w="9350" w:type="dxa"/>
            <w:gridSpan w:val="2"/>
            <w:shd w:val="clear" w:color="auto" w:fill="9CC3E5"/>
          </w:tcPr>
          <w:p w14:paraId="24C0F1B2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MINDS ON:  Getting Started</w:t>
            </w:r>
          </w:p>
        </w:tc>
      </w:tr>
      <w:tr w:rsidR="00A93818" w14:paraId="6DEE25F7" w14:textId="77777777">
        <w:tc>
          <w:tcPr>
            <w:tcW w:w="4675" w:type="dxa"/>
          </w:tcPr>
          <w:p w14:paraId="710F6173" w14:textId="77777777" w:rsidR="00A93818" w:rsidRDefault="00A93818">
            <w:pPr>
              <w:contextualSpacing w:val="0"/>
            </w:pPr>
          </w:p>
        </w:tc>
        <w:tc>
          <w:tcPr>
            <w:tcW w:w="4675" w:type="dxa"/>
          </w:tcPr>
          <w:p w14:paraId="761A66FE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32A5214B" w14:textId="77777777">
        <w:tc>
          <w:tcPr>
            <w:tcW w:w="9350" w:type="dxa"/>
            <w:gridSpan w:val="2"/>
            <w:shd w:val="clear" w:color="auto" w:fill="DEEBF6"/>
          </w:tcPr>
          <w:p w14:paraId="64337322" w14:textId="77777777" w:rsidR="00A93818" w:rsidRDefault="00B406DD">
            <w:pPr>
              <w:spacing w:before="120"/>
              <w:contextualSpacing w:val="0"/>
            </w:pPr>
            <w:r>
              <w:t>Whole class (30 minutes)</w:t>
            </w:r>
          </w:p>
          <w:p w14:paraId="24D4C9AD" w14:textId="33F66753" w:rsidR="00A93818" w:rsidRDefault="00B406DD">
            <w:pPr>
              <w:spacing w:before="120"/>
              <w:contextualSpacing w:val="0"/>
              <w:rPr>
                <w:b/>
              </w:rPr>
            </w:pPr>
            <w:r>
              <w:t xml:space="preserve">Go on a walk about in the school yard to observe some trees in the real environment. Ask students what they notice about the structure of </w:t>
            </w:r>
            <w:r w:rsidR="005B4720">
              <w:t>the trees</w:t>
            </w:r>
            <w:r>
              <w:t xml:space="preserve"> (specifically coniferous trees like spruce trees).  Create a class </w:t>
            </w:r>
            <w:r w:rsidR="005B4720">
              <w:t>brainstorm list</w:t>
            </w:r>
            <w:r>
              <w:t xml:space="preserve"> of ideas on chart paper outside or back in the classroom. (e.g., wider at the bottom, thick trunk)</w:t>
            </w:r>
            <w:r w:rsidR="009A3A96">
              <w:t>.</w:t>
            </w:r>
          </w:p>
          <w:p w14:paraId="1249C206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515B4BE1" w14:textId="77777777">
        <w:tc>
          <w:tcPr>
            <w:tcW w:w="9350" w:type="dxa"/>
            <w:gridSpan w:val="2"/>
            <w:shd w:val="clear" w:color="auto" w:fill="9CC3E5"/>
          </w:tcPr>
          <w:p w14:paraId="03FB0E2B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ACTION:  Working on it  40 minutes</w:t>
            </w:r>
          </w:p>
        </w:tc>
      </w:tr>
      <w:tr w:rsidR="00A93818" w14:paraId="77821881" w14:textId="77777777">
        <w:tc>
          <w:tcPr>
            <w:tcW w:w="4675" w:type="dxa"/>
          </w:tcPr>
          <w:p w14:paraId="367AE2C9" w14:textId="77777777" w:rsidR="00A93818" w:rsidRDefault="00A93818">
            <w:pPr>
              <w:contextualSpacing w:val="0"/>
            </w:pPr>
          </w:p>
        </w:tc>
        <w:tc>
          <w:tcPr>
            <w:tcW w:w="4675" w:type="dxa"/>
          </w:tcPr>
          <w:p w14:paraId="235B1003" w14:textId="77777777" w:rsidR="00A93818" w:rsidRDefault="00A93818">
            <w:pPr>
              <w:contextualSpacing w:val="0"/>
            </w:pPr>
          </w:p>
        </w:tc>
      </w:tr>
      <w:tr w:rsidR="00A93818" w14:paraId="7A56F524" w14:textId="77777777">
        <w:tc>
          <w:tcPr>
            <w:tcW w:w="9350" w:type="dxa"/>
            <w:gridSpan w:val="2"/>
            <w:shd w:val="clear" w:color="auto" w:fill="DEEBF6"/>
          </w:tcPr>
          <w:p w14:paraId="54F30FC3" w14:textId="77777777" w:rsidR="00A93818" w:rsidRDefault="00A93818">
            <w:pPr>
              <w:contextualSpacing w:val="0"/>
              <w:rPr>
                <w:b/>
              </w:rPr>
            </w:pPr>
          </w:p>
          <w:p w14:paraId="0BB09245" w14:textId="77777777" w:rsidR="00A93818" w:rsidRDefault="00B406DD">
            <w:pPr>
              <w:contextualSpacing w:val="0"/>
            </w:pPr>
            <w:r>
              <w:t>Organize students in to groups of 4-6 in different areas of the classroom. Give each group a set of K’nex materials and 1 Maker journal. Students can be assigned sections of the journals to complete or they can decide amongst themselves, whichever is appropriate for the group.</w:t>
            </w:r>
          </w:p>
          <w:p w14:paraId="0FE82029" w14:textId="205E2B50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Task:   Students create their tree using K’nex materials according to the success criteria as above</w:t>
            </w:r>
            <w:r w:rsidR="00DA0E9C">
              <w:rPr>
                <w:b/>
              </w:rPr>
              <w:t xml:space="preserve">.  Teachers may use a checklist, anecdotal notes or a rubric to assess student process and product. </w:t>
            </w:r>
            <w:r>
              <w:rPr>
                <w:b/>
              </w:rPr>
              <w:t xml:space="preserve"> </w:t>
            </w:r>
          </w:p>
          <w:p w14:paraId="5726761F" w14:textId="77777777" w:rsidR="00A93818" w:rsidRDefault="00A93818">
            <w:pPr>
              <w:contextualSpacing w:val="0"/>
              <w:rPr>
                <w:b/>
              </w:rPr>
            </w:pPr>
          </w:p>
          <w:p w14:paraId="798E6A0F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114300" distB="114300" distL="114300" distR="114300" wp14:anchorId="77F168F7" wp14:editId="0354BA41">
                  <wp:extent cx="1339850" cy="1004888"/>
                  <wp:effectExtent l="0" t="0" r="0" b="0"/>
                  <wp:docPr id="4" name="image10.jpg" descr="63F5479E-984C-4D48-A6A9-421BEA4ECAF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63F5479E-984C-4D48-A6A9-421BEA4ECAFE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04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114300" distB="114300" distL="114300" distR="114300" wp14:anchorId="647A0017" wp14:editId="37626034">
                  <wp:extent cx="802522" cy="2919413"/>
                  <wp:effectExtent l="0" t="0" r="0" b="0"/>
                  <wp:docPr id="3" name="image9.jpg" descr="t3+uhyU2QCeJ6jctjBEoCQ_thumb_6ea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t3+uhyU2QCeJ6jctjBEoCQ_thumb_6eae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22" cy="2919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114300" distB="114300" distL="114300" distR="114300" wp14:anchorId="5411804F" wp14:editId="3E74333C">
                  <wp:extent cx="528638" cy="2927401"/>
                  <wp:effectExtent l="0" t="0" r="0" b="0"/>
                  <wp:docPr id="1" name="image4.jpg" descr="IMG_1696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G_1696 2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29274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114300" distB="114300" distL="114300" distR="114300" wp14:anchorId="0ADE6B27" wp14:editId="11C16F4B">
                  <wp:extent cx="1388976" cy="2376488"/>
                  <wp:effectExtent l="0" t="0" r="0" b="0"/>
                  <wp:docPr id="6" name="image12.jpg" descr="IMG_17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G_178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76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87C9BE" w14:textId="77777777" w:rsidR="00A93818" w:rsidRDefault="00A93818">
            <w:pPr>
              <w:contextualSpacing w:val="0"/>
              <w:rPr>
                <w:b/>
              </w:rPr>
            </w:pPr>
          </w:p>
          <w:p w14:paraId="5F536772" w14:textId="77777777" w:rsidR="00A93818" w:rsidRDefault="00A93818">
            <w:pPr>
              <w:contextualSpacing w:val="0"/>
              <w:rPr>
                <w:b/>
              </w:rPr>
            </w:pPr>
          </w:p>
          <w:p w14:paraId="1DB4700F" w14:textId="77777777" w:rsidR="00A93818" w:rsidRDefault="00A93818">
            <w:pPr>
              <w:contextualSpacing w:val="0"/>
              <w:rPr>
                <w:b/>
              </w:rPr>
            </w:pPr>
          </w:p>
          <w:p w14:paraId="2E3BBBA7" w14:textId="77777777" w:rsidR="00A93818" w:rsidRDefault="00A93818">
            <w:pPr>
              <w:contextualSpacing w:val="0"/>
              <w:rPr>
                <w:b/>
              </w:rPr>
            </w:pPr>
          </w:p>
          <w:p w14:paraId="449AC518" w14:textId="77777777" w:rsidR="00A93818" w:rsidRDefault="00A93818">
            <w:pPr>
              <w:contextualSpacing w:val="0"/>
              <w:rPr>
                <w:b/>
              </w:rPr>
            </w:pPr>
          </w:p>
          <w:p w14:paraId="0087F1E1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34202128" w14:textId="77777777">
        <w:tc>
          <w:tcPr>
            <w:tcW w:w="9350" w:type="dxa"/>
            <w:gridSpan w:val="2"/>
            <w:shd w:val="clear" w:color="auto" w:fill="9CC3E5"/>
          </w:tcPr>
          <w:p w14:paraId="75074CF4" w14:textId="77777777" w:rsidR="00A93818" w:rsidRDefault="00B406DD">
            <w:pPr>
              <w:contextualSpacing w:val="0"/>
              <w:rPr>
                <w:b/>
              </w:rPr>
            </w:pPr>
            <w:r>
              <w:rPr>
                <w:b/>
              </w:rPr>
              <w:t>CONSOLIDATION:  Reflecting and Connecting 20 minutes</w:t>
            </w:r>
          </w:p>
        </w:tc>
      </w:tr>
      <w:tr w:rsidR="00A93818" w14:paraId="7FA46613" w14:textId="77777777">
        <w:trPr>
          <w:trHeight w:val="480"/>
        </w:trPr>
        <w:tc>
          <w:tcPr>
            <w:tcW w:w="4675" w:type="dxa"/>
          </w:tcPr>
          <w:p w14:paraId="4FA4C064" w14:textId="77777777" w:rsidR="00A93818" w:rsidRDefault="00A93818">
            <w:pPr>
              <w:contextualSpacing w:val="0"/>
              <w:rPr>
                <w:b/>
              </w:rPr>
            </w:pPr>
          </w:p>
        </w:tc>
        <w:tc>
          <w:tcPr>
            <w:tcW w:w="4675" w:type="dxa"/>
          </w:tcPr>
          <w:p w14:paraId="7E759364" w14:textId="77777777" w:rsidR="00A93818" w:rsidRDefault="00A93818">
            <w:pPr>
              <w:contextualSpacing w:val="0"/>
              <w:rPr>
                <w:b/>
              </w:rPr>
            </w:pPr>
          </w:p>
        </w:tc>
      </w:tr>
      <w:tr w:rsidR="00A93818" w14:paraId="09A95DEA" w14:textId="77777777">
        <w:tc>
          <w:tcPr>
            <w:tcW w:w="9350" w:type="dxa"/>
            <w:gridSpan w:val="2"/>
            <w:shd w:val="clear" w:color="auto" w:fill="DEEBF6"/>
          </w:tcPr>
          <w:p w14:paraId="60ECE5C1" w14:textId="77777777" w:rsidR="00A93818" w:rsidRDefault="00B406DD">
            <w:pPr>
              <w:spacing w:before="120"/>
              <w:contextualSpacing w:val="0"/>
            </w:pPr>
            <w:r>
              <w:t>Once students are finished their trees and have their maker journals completed meet together as a class share new learning based on the problem solving section of the maker journal.  E.g, How did they keep the structure from falling over?</w:t>
            </w:r>
          </w:p>
          <w:p w14:paraId="7B370AE1" w14:textId="0B5A4037" w:rsidR="00A93818" w:rsidRDefault="00B406DD" w:rsidP="00DA0E9C">
            <w:pPr>
              <w:spacing w:before="120"/>
              <w:contextualSpacing w:val="0"/>
              <w:rPr>
                <w:b/>
              </w:rPr>
            </w:pPr>
            <w:r>
              <w:t>Where possible, vocabulary for future lessons can be introduced (e.g., students may say that their trees need supports which may lead into vocabulary such as struts and ties, triangulation).</w:t>
            </w:r>
          </w:p>
        </w:tc>
      </w:tr>
    </w:tbl>
    <w:p w14:paraId="41849D5E" w14:textId="77777777" w:rsidR="00A93818" w:rsidRDefault="00A93818"/>
    <w:sectPr w:rsidR="00A93818">
      <w:headerReference w:type="default" r:id="rId17"/>
      <w:footerReference w:type="default" r:id="rId18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1E525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938974" w14:textId="77777777" w:rsidR="005F5505" w:rsidRDefault="005F5505">
      <w:pPr>
        <w:spacing w:after="0" w:line="240" w:lineRule="auto"/>
      </w:pPr>
      <w:r>
        <w:separator/>
      </w:r>
    </w:p>
  </w:endnote>
  <w:endnote w:type="continuationSeparator" w:id="0">
    <w:p w14:paraId="6D88AE31" w14:textId="77777777" w:rsidR="005F5505" w:rsidRDefault="005F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alatino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5E915" w14:textId="77777777" w:rsidR="00DE0454" w:rsidRDefault="00DE0454" w:rsidP="00DE0454">
    <w:pPr>
      <w:tabs>
        <w:tab w:val="center" w:pos="4680"/>
        <w:tab w:val="right" w:pos="9360"/>
      </w:tabs>
      <w:spacing w:after="708" w:line="240" w:lineRule="auto"/>
    </w:pPr>
    <w:r>
      <w:t xml:space="preserve">Rockwood Public School—Renfrew County District School Board                                                                          Adapted from eworkshop.on.ca </w:t>
    </w:r>
  </w:p>
  <w:p w14:paraId="3C9D5CF3" w14:textId="460F9FE5" w:rsidR="00A93818" w:rsidRPr="00DE0454" w:rsidRDefault="00A93818" w:rsidP="00DE045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CF4010" w14:textId="77777777" w:rsidR="005F5505" w:rsidRDefault="005F5505">
      <w:pPr>
        <w:spacing w:after="0" w:line="240" w:lineRule="auto"/>
      </w:pPr>
      <w:r>
        <w:separator/>
      </w:r>
    </w:p>
  </w:footnote>
  <w:footnote w:type="continuationSeparator" w:id="0">
    <w:p w14:paraId="0DDCC379" w14:textId="77777777" w:rsidR="005F5505" w:rsidRDefault="005F5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1E6D1" w14:textId="77777777" w:rsidR="00A93818" w:rsidRDefault="00B406DD">
    <w:pPr>
      <w:tabs>
        <w:tab w:val="center" w:pos="4680"/>
        <w:tab w:val="right" w:pos="9360"/>
      </w:tabs>
      <w:spacing w:before="708"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6B750F">
      <w:rPr>
        <w:noProof/>
      </w:rPr>
      <w:t>1</w:t>
    </w:r>
    <w:r>
      <w:fldChar w:fldCharType="end"/>
    </w:r>
  </w:p>
  <w:p w14:paraId="5F70B378" w14:textId="77777777" w:rsidR="00A93818" w:rsidRDefault="00A93818">
    <w:pP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F78"/>
    <w:multiLevelType w:val="multilevel"/>
    <w:tmpl w:val="6464E55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10065BD0"/>
    <w:multiLevelType w:val="hybridMultilevel"/>
    <w:tmpl w:val="3516D50C"/>
    <w:lvl w:ilvl="0" w:tplc="0DB89AB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Palatino-Roman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E744766"/>
    <w:multiLevelType w:val="multilevel"/>
    <w:tmpl w:val="9AA2DCA2"/>
    <w:lvl w:ilvl="0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3">
    <w:nsid w:val="74A351C6"/>
    <w:multiLevelType w:val="multilevel"/>
    <w:tmpl w:val="E10036DC"/>
    <w:lvl w:ilvl="0">
      <w:start w:val="1"/>
      <w:numFmt w:val="bullet"/>
      <w:lvlText w:val="-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120" w:firstLine="612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heila Rhodes">
    <w15:presenceInfo w15:providerId="AD" w15:userId="S-1-5-21-1644491937-682003330-725345543-1480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818"/>
    <w:rsid w:val="00557DB2"/>
    <w:rsid w:val="00577F66"/>
    <w:rsid w:val="005B4720"/>
    <w:rsid w:val="005F5505"/>
    <w:rsid w:val="006B750F"/>
    <w:rsid w:val="009A3A96"/>
    <w:rsid w:val="00A93818"/>
    <w:rsid w:val="00B406DD"/>
    <w:rsid w:val="00DA0E9C"/>
    <w:rsid w:val="00DE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DEA8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B472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4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7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7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7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7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454"/>
  </w:style>
  <w:style w:type="paragraph" w:styleId="Footer">
    <w:name w:val="footer"/>
    <w:basedOn w:val="Normal"/>
    <w:link w:val="FooterChar"/>
    <w:uiPriority w:val="99"/>
    <w:unhideWhenUsed/>
    <w:rsid w:val="00DE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45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CA" w:eastAsia="en-CA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5B472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4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7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7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7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7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72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454"/>
  </w:style>
  <w:style w:type="paragraph" w:styleId="Footer">
    <w:name w:val="footer"/>
    <w:basedOn w:val="Normal"/>
    <w:link w:val="FooterChar"/>
    <w:uiPriority w:val="99"/>
    <w:unhideWhenUsed/>
    <w:rsid w:val="00DE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21" Type="http://schemas.microsoft.com/office/2011/relationships/people" Target="people.xml"/><Relationship Id="rId22" Type="http://schemas.microsoft.com/office/2011/relationships/commentsExtended" Target="commentsExtended.xml"/><Relationship Id="rId10" Type="http://schemas.openxmlformats.org/officeDocument/2006/relationships/hyperlink" Target="https://docs.google.com/document/d/1AKaPs6fWI_76MMHKdzzkCVTaoR4Okmw7uaOOW-5XEV8/edit?usp=sharing" TargetMode="External"/><Relationship Id="rId11" Type="http://schemas.openxmlformats.org/officeDocument/2006/relationships/hyperlink" Target="http://www.knex.com/knex-education" TargetMode="External"/><Relationship Id="rId12" Type="http://schemas.openxmlformats.org/officeDocument/2006/relationships/hyperlink" Target="https://drive.google.com/file/d/0B3efwwTYD18ebENRLVFaa2ZwWms/view?usp=sharing" TargetMode="External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3330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UOIT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Rhodes</dc:creator>
  <cp:lastModifiedBy>Maya Staresinic</cp:lastModifiedBy>
  <cp:revision>2</cp:revision>
  <dcterms:created xsi:type="dcterms:W3CDTF">2017-08-30T15:02:00Z</dcterms:created>
  <dcterms:modified xsi:type="dcterms:W3CDTF">2017-08-30T15:02:00Z</dcterms:modified>
</cp:coreProperties>
</file>