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EAB7D6F" w14:textId="77777777" w:rsidR="00050416" w:rsidRDefault="00FB10BD">
      <w:pPr>
        <w:jc w:val="center"/>
        <w:rPr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0" hidden="0" allowOverlap="1" wp14:anchorId="4A87C1AC" wp14:editId="551DBCB9">
            <wp:simplePos x="0" y="0"/>
            <wp:positionH relativeFrom="margin">
              <wp:posOffset>4429125</wp:posOffset>
            </wp:positionH>
            <wp:positionV relativeFrom="paragraph">
              <wp:posOffset>-819149</wp:posOffset>
            </wp:positionV>
            <wp:extent cx="2247900" cy="971550"/>
            <wp:effectExtent l="0" t="0" r="0" b="0"/>
            <wp:wrapSquare wrapText="bothSides" distT="0" distB="0" distL="114300" distR="11430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0" hidden="0" allowOverlap="1" wp14:anchorId="70DDEBDB" wp14:editId="0CAE2AEC">
            <wp:simplePos x="0" y="0"/>
            <wp:positionH relativeFrom="margin">
              <wp:posOffset>-520064</wp:posOffset>
            </wp:positionH>
            <wp:positionV relativeFrom="paragraph">
              <wp:posOffset>-683259</wp:posOffset>
            </wp:positionV>
            <wp:extent cx="2223135" cy="889000"/>
            <wp:effectExtent l="0" t="0" r="0" b="0"/>
            <wp:wrapSquare wrapText="bothSides" distT="0" distB="0" distL="114300" distR="11430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F8132C" w14:textId="77777777" w:rsidR="00050416" w:rsidRDefault="00FB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CODE/MOE/UOIT Makerspaces Project</w:t>
      </w:r>
    </w:p>
    <w:p w14:paraId="2F043E9A" w14:textId="7C8DA921" w:rsidR="00050416" w:rsidRDefault="00C521F7">
      <w:pPr>
        <w:jc w:val="center"/>
        <w:rPr>
          <w:b/>
        </w:rPr>
      </w:pPr>
      <w:r>
        <w:rPr>
          <w:b/>
          <w:sz w:val="28"/>
          <w:szCs w:val="28"/>
        </w:rPr>
        <w:t xml:space="preserve">Lesson Plan:  </w:t>
      </w:r>
      <w:r w:rsidR="00FB10BD">
        <w:rPr>
          <w:b/>
          <w:sz w:val="28"/>
          <w:szCs w:val="28"/>
        </w:rPr>
        <w:t>Grade 3 Science</w:t>
      </w:r>
      <w:r>
        <w:rPr>
          <w:b/>
          <w:sz w:val="28"/>
          <w:szCs w:val="28"/>
        </w:rPr>
        <w:t xml:space="preserve"> &amp; Mathematics</w:t>
      </w:r>
      <w:r w:rsidR="00FB10BD">
        <w:rPr>
          <w:b/>
          <w:sz w:val="28"/>
          <w:szCs w:val="28"/>
        </w:rPr>
        <w:t xml:space="preserve"> - Strong and Stable Structures</w:t>
      </w:r>
      <w:r>
        <w:rPr>
          <w:b/>
          <w:sz w:val="28"/>
          <w:szCs w:val="28"/>
        </w:rPr>
        <w:t>:</w:t>
      </w:r>
    </w:p>
    <w:p w14:paraId="50E25596" w14:textId="77777777" w:rsidR="00050416" w:rsidRDefault="00FB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Holiday Ornament using Tinkercad</w:t>
      </w:r>
    </w:p>
    <w:tbl>
      <w:tblPr>
        <w:tblStyle w:val="a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050416" w14:paraId="2F30869E" w14:textId="77777777">
        <w:tc>
          <w:tcPr>
            <w:tcW w:w="9350" w:type="dxa"/>
            <w:gridSpan w:val="2"/>
            <w:shd w:val="clear" w:color="auto" w:fill="DEEBF6"/>
          </w:tcPr>
          <w:p w14:paraId="3AD810AE" w14:textId="77777777" w:rsidR="00C521F7" w:rsidRDefault="00C521F7">
            <w:pPr>
              <w:contextualSpacing w:val="0"/>
              <w:rPr>
                <w:b/>
              </w:rPr>
            </w:pPr>
            <w:r>
              <w:rPr>
                <w:b/>
              </w:rPr>
              <w:t>Lesson Objective &amp; Big Ideas</w:t>
            </w:r>
            <w:r w:rsidR="00FB10BD">
              <w:rPr>
                <w:b/>
              </w:rPr>
              <w:t xml:space="preserve">:  </w:t>
            </w:r>
          </w:p>
          <w:p w14:paraId="15FA4BD0" w14:textId="0E04AEBE" w:rsidR="00050416" w:rsidRPr="00C521F7" w:rsidRDefault="00FB10BD">
            <w:pPr>
              <w:contextualSpacing w:val="0"/>
            </w:pPr>
            <w:r w:rsidRPr="00C521F7">
              <w:t xml:space="preserve">Students will work in partners to create a design on Tinkercad that could be printed out on </w:t>
            </w:r>
            <w:r w:rsidR="001F0850" w:rsidRPr="00C521F7">
              <w:t xml:space="preserve">the 3D printer that would show </w:t>
            </w:r>
            <w:r w:rsidRPr="00C521F7">
              <w:t xml:space="preserve">that a structure has both form and </w:t>
            </w:r>
            <w:r w:rsidR="001F0850" w:rsidRPr="00C521F7">
              <w:t>function</w:t>
            </w:r>
            <w:r w:rsidRPr="00C521F7">
              <w:t xml:space="preserve"> and that structures need to be strong and stable to be useful.</w:t>
            </w:r>
          </w:p>
          <w:p w14:paraId="3E3B28C1" w14:textId="77777777" w:rsidR="00050416" w:rsidRDefault="00050416">
            <w:pPr>
              <w:contextualSpacing w:val="0"/>
            </w:pPr>
          </w:p>
          <w:p w14:paraId="7E9744CF" w14:textId="77777777" w:rsidR="00050416" w:rsidRDefault="001F0850">
            <w:pPr>
              <w:contextualSpacing w:val="0"/>
              <w:rPr>
                <w:b/>
              </w:rPr>
            </w:pPr>
            <w:r>
              <w:rPr>
                <w:b/>
              </w:rPr>
              <w:t>Overall Science and Technology Expectations</w:t>
            </w:r>
          </w:p>
          <w:p w14:paraId="0C37AB18" w14:textId="64B0747B" w:rsidR="001F0850" w:rsidRDefault="00846518" w:rsidP="001F0850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="Palatino-Roman"/>
                <w:color w:val="231F20"/>
              </w:rPr>
            </w:pPr>
            <w:r>
              <w:rPr>
                <w:rFonts w:asciiTheme="minorHAnsi" w:hAnsiTheme="minorHAnsi" w:cs="Palatino-Roman"/>
                <w:color w:val="231F20"/>
              </w:rPr>
              <w:t>-</w:t>
            </w:r>
            <w:r w:rsidR="001F0850" w:rsidRPr="001F0850">
              <w:rPr>
                <w:rFonts w:asciiTheme="minorHAnsi" w:hAnsiTheme="minorHAnsi" w:cs="Palatino-Roman"/>
                <w:color w:val="231F20"/>
              </w:rPr>
              <w:t>investigate strong and stable structures to determine how their design and materials enable them to perform their load-bearing function</w:t>
            </w:r>
            <w:r w:rsidR="00C521F7">
              <w:rPr>
                <w:rFonts w:asciiTheme="minorHAnsi" w:hAnsiTheme="minorHAnsi" w:cs="Palatino-Roman"/>
                <w:color w:val="231F20"/>
              </w:rPr>
              <w:t>;</w:t>
            </w:r>
          </w:p>
          <w:p w14:paraId="4EAB6ECA" w14:textId="60717B22" w:rsidR="001F0850" w:rsidRPr="001F0850" w:rsidRDefault="00846518" w:rsidP="001F0850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="Palatino-Roman"/>
                <w:color w:val="231F20"/>
              </w:rPr>
            </w:pPr>
            <w:r>
              <w:rPr>
                <w:rFonts w:asciiTheme="minorHAnsi" w:hAnsiTheme="minorHAnsi" w:cs="Palatino-Roman"/>
                <w:color w:val="231F20"/>
              </w:rPr>
              <w:t>-</w:t>
            </w:r>
            <w:r w:rsidR="001F0850" w:rsidRPr="001F0850">
              <w:rPr>
                <w:rFonts w:asciiTheme="minorHAnsi" w:hAnsiTheme="minorHAnsi" w:cs="Palatino-Roman"/>
                <w:color w:val="231F20"/>
              </w:rPr>
              <w:t xml:space="preserve">demonstrate an understanding of the concepts of </w:t>
            </w:r>
            <w:r w:rsidR="001F0850" w:rsidRPr="001F0850">
              <w:rPr>
                <w:rFonts w:asciiTheme="minorHAnsi" w:hAnsiTheme="minorHAnsi" w:cs="Times New Roman"/>
                <w:b/>
                <w:bCs/>
                <w:i/>
                <w:iCs/>
                <w:color w:val="231F20"/>
              </w:rPr>
              <w:t>structure</w:t>
            </w:r>
            <w:r w:rsidR="001F0850" w:rsidRPr="001F0850">
              <w:rPr>
                <w:rFonts w:asciiTheme="minorHAnsi" w:hAnsiTheme="minorHAnsi" w:cs="Palatino-Roman"/>
                <w:color w:val="231F20"/>
              </w:rPr>
              <w:t xml:space="preserve">, </w:t>
            </w:r>
            <w:r w:rsidR="001F0850" w:rsidRPr="001F0850">
              <w:rPr>
                <w:rFonts w:asciiTheme="minorHAnsi" w:hAnsiTheme="minorHAnsi" w:cs="Times New Roman"/>
                <w:b/>
                <w:bCs/>
                <w:i/>
                <w:iCs/>
                <w:color w:val="231F20"/>
              </w:rPr>
              <w:t>strength</w:t>
            </w:r>
            <w:r w:rsidR="001F0850" w:rsidRPr="001F0850">
              <w:rPr>
                <w:rFonts w:asciiTheme="minorHAnsi" w:hAnsiTheme="minorHAnsi" w:cs="Palatino-Roman"/>
                <w:color w:val="231F20"/>
              </w:rPr>
              <w:t xml:space="preserve">, and </w:t>
            </w:r>
            <w:r w:rsidR="001F0850" w:rsidRPr="001F0850">
              <w:rPr>
                <w:rFonts w:asciiTheme="minorHAnsi" w:hAnsiTheme="minorHAnsi" w:cs="Times New Roman"/>
                <w:b/>
                <w:bCs/>
                <w:i/>
                <w:iCs/>
                <w:color w:val="231F20"/>
              </w:rPr>
              <w:t xml:space="preserve">stability </w:t>
            </w:r>
            <w:r w:rsidR="001F0850" w:rsidRPr="001F0850">
              <w:rPr>
                <w:rFonts w:asciiTheme="minorHAnsi" w:hAnsiTheme="minorHAnsi" w:cs="Palatino-Roman"/>
                <w:color w:val="231F20"/>
              </w:rPr>
              <w:t>a</w:t>
            </w:r>
            <w:r>
              <w:rPr>
                <w:rFonts w:asciiTheme="minorHAnsi" w:hAnsiTheme="minorHAnsi" w:cs="Palatino-Roman"/>
                <w:color w:val="231F20"/>
              </w:rPr>
              <w:t>nd the factors that affect them</w:t>
            </w:r>
            <w:r w:rsidR="00C521F7">
              <w:rPr>
                <w:rFonts w:asciiTheme="minorHAnsi" w:hAnsiTheme="minorHAnsi" w:cs="Palatino-Roman"/>
                <w:color w:val="231F20"/>
              </w:rPr>
              <w:t>.</w:t>
            </w:r>
          </w:p>
          <w:p w14:paraId="21C628A1" w14:textId="77777777" w:rsidR="001F0850" w:rsidRDefault="001F0850" w:rsidP="001F0850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</w:p>
          <w:p w14:paraId="4A117BE2" w14:textId="77777777" w:rsidR="00050416" w:rsidRPr="00846518" w:rsidRDefault="00FB10BD">
            <w:pPr>
              <w:contextualSpacing w:val="0"/>
              <w:rPr>
                <w:b/>
              </w:rPr>
            </w:pPr>
            <w:r w:rsidRPr="00846518">
              <w:rPr>
                <w:b/>
              </w:rPr>
              <w:t xml:space="preserve">Science </w:t>
            </w:r>
            <w:r w:rsidR="001F0850" w:rsidRPr="00846518">
              <w:rPr>
                <w:b/>
              </w:rPr>
              <w:t xml:space="preserve">and Technology Specific </w:t>
            </w:r>
            <w:r w:rsidRPr="00846518">
              <w:rPr>
                <w:b/>
              </w:rPr>
              <w:t>Expectations:</w:t>
            </w:r>
          </w:p>
          <w:p w14:paraId="1BCA6D50" w14:textId="77777777" w:rsidR="00050416" w:rsidRPr="00846518" w:rsidRDefault="00050416">
            <w:pPr>
              <w:contextualSpacing w:val="0"/>
              <w:rPr>
                <w:b/>
              </w:rPr>
            </w:pPr>
          </w:p>
          <w:p w14:paraId="3FD0523B" w14:textId="77777777" w:rsidR="00050416" w:rsidRDefault="00FB10BD">
            <w:pPr>
              <w:contextualSpacing w:val="0"/>
            </w:pPr>
            <w:r>
              <w:t>2.4 use technological problem-solving skills and knowledge acquired from previous investigations to design and build a strong and stable structure that serves a purpose</w:t>
            </w:r>
          </w:p>
          <w:p w14:paraId="35EF75CE" w14:textId="034CFD18" w:rsidR="00050416" w:rsidRDefault="00FB10BD">
            <w:pPr>
              <w:contextualSpacing w:val="0"/>
            </w:pPr>
            <w:r>
              <w:t xml:space="preserve">2.6 use a variety of forms (e.g., oral, written, graphic, multimedia) to communicate with different audiences for different </w:t>
            </w:r>
            <w:r w:rsidR="001F0850">
              <w:t>purposes</w:t>
            </w:r>
          </w:p>
          <w:p w14:paraId="3E87278B" w14:textId="77777777" w:rsidR="00050416" w:rsidRDefault="00FB10BD">
            <w:pPr>
              <w:contextualSpacing w:val="0"/>
            </w:pPr>
            <w:r>
              <w:t>3.1 define a structure as a supporting framework with a definite size, shape, and purpose, that holds a load</w:t>
            </w:r>
          </w:p>
          <w:p w14:paraId="6204D2D1" w14:textId="77777777" w:rsidR="00050416" w:rsidRDefault="00FB10BD">
            <w:pPr>
              <w:contextualSpacing w:val="0"/>
            </w:pPr>
            <w:r>
              <w:t xml:space="preserve">3.2 identify structures in a natural environment and in </w:t>
            </w:r>
            <w:r>
              <w:rPr>
                <w:b/>
              </w:rPr>
              <w:t>built</w:t>
            </w:r>
            <w:r>
              <w:t xml:space="preserve"> environment</w:t>
            </w:r>
          </w:p>
          <w:p w14:paraId="6E18752A" w14:textId="77777777" w:rsidR="00050416" w:rsidRDefault="00FB10BD">
            <w:pPr>
              <w:contextualSpacing w:val="0"/>
            </w:pPr>
            <w:r>
              <w:t>3.4 identify the stability of a structure as its ability to maintain balance and stay fixed in one spot</w:t>
            </w:r>
          </w:p>
          <w:p w14:paraId="3B53B2E9" w14:textId="77777777" w:rsidR="00050416" w:rsidRDefault="00050416">
            <w:pPr>
              <w:contextualSpacing w:val="0"/>
            </w:pPr>
          </w:p>
          <w:p w14:paraId="3ED7E68C" w14:textId="77777777" w:rsidR="00050416" w:rsidRPr="00846518" w:rsidRDefault="00FB10BD">
            <w:pPr>
              <w:contextualSpacing w:val="0"/>
              <w:rPr>
                <w:b/>
              </w:rPr>
            </w:pPr>
            <w:r w:rsidRPr="00846518">
              <w:rPr>
                <w:b/>
              </w:rPr>
              <w:t>Math</w:t>
            </w:r>
            <w:r w:rsidR="001F0850" w:rsidRPr="00846518">
              <w:rPr>
                <w:b/>
              </w:rPr>
              <w:t>ematics Expectation -</w:t>
            </w:r>
            <w:r w:rsidRPr="00846518">
              <w:rPr>
                <w:b/>
              </w:rPr>
              <w:t xml:space="preserve"> 3D Geometry </w:t>
            </w:r>
            <w:r w:rsidRPr="00846518">
              <w:rPr>
                <w:b/>
              </w:rPr>
              <w:tab/>
            </w:r>
            <w:r w:rsidRPr="00846518">
              <w:rPr>
                <w:b/>
              </w:rPr>
              <w:tab/>
            </w:r>
            <w:r w:rsidRPr="00846518">
              <w:rPr>
                <w:b/>
              </w:rPr>
              <w:tab/>
            </w:r>
            <w:r w:rsidRPr="00846518">
              <w:rPr>
                <w:b/>
              </w:rPr>
              <w:tab/>
            </w:r>
            <w:r w:rsidRPr="00846518">
              <w:rPr>
                <w:b/>
              </w:rPr>
              <w:tab/>
            </w:r>
          </w:p>
          <w:p w14:paraId="7BB4688A" w14:textId="77777777" w:rsidR="00050416" w:rsidRDefault="00FB10BD">
            <w:pPr>
              <w:numPr>
                <w:ilvl w:val="0"/>
                <w:numId w:val="4"/>
              </w:numPr>
              <w:ind w:hanging="3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31B749C" w14:textId="008EE8F6" w:rsidR="00050416" w:rsidRDefault="00FB10BD" w:rsidP="001F0850">
            <w:pPr>
              <w:pStyle w:val="ListParagraph"/>
              <w:numPr>
                <w:ilvl w:val="0"/>
                <w:numId w:val="5"/>
              </w:numPr>
            </w:pPr>
            <w:r w:rsidRPr="001F0850">
              <w:rPr>
                <w:sz w:val="24"/>
                <w:szCs w:val="24"/>
              </w:rPr>
              <w:t xml:space="preserve">construct rectangular prisms (e.g., using given paper nets; using </w:t>
            </w:r>
            <w:proofErr w:type="spellStart"/>
            <w:r w:rsidRPr="001F0850">
              <w:rPr>
                <w:sz w:val="24"/>
                <w:szCs w:val="24"/>
              </w:rPr>
              <w:t>Polydrons</w:t>
            </w:r>
            <w:proofErr w:type="spellEnd"/>
            <w:r w:rsidRPr="001F0850">
              <w:rPr>
                <w:sz w:val="24"/>
                <w:szCs w:val="24"/>
              </w:rPr>
              <w:t>), and describe g</w:t>
            </w:r>
            <w:r w:rsidR="001F0850" w:rsidRPr="001F0850">
              <w:rPr>
                <w:sz w:val="24"/>
                <w:szCs w:val="24"/>
              </w:rPr>
              <w:t>eometric properties (i.e., num</w:t>
            </w:r>
            <w:r w:rsidRPr="001F0850">
              <w:rPr>
                <w:sz w:val="24"/>
                <w:szCs w:val="24"/>
              </w:rPr>
              <w:t>ber and shape of faces, number of edges, num</w:t>
            </w:r>
            <w:r w:rsidR="00846518">
              <w:rPr>
                <w:sz w:val="24"/>
                <w:szCs w:val="24"/>
              </w:rPr>
              <w:t>ber of vertices) of the prisms</w:t>
            </w:r>
          </w:p>
          <w:p w14:paraId="5F5575E3" w14:textId="77777777" w:rsidR="00050416" w:rsidRDefault="00FB10BD">
            <w:pPr>
              <w:numPr>
                <w:ilvl w:val="0"/>
                <w:numId w:val="4"/>
              </w:numPr>
              <w:ind w:hanging="3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C9870E9" w14:textId="77777777" w:rsidR="00050416" w:rsidRDefault="00050416">
            <w:pPr>
              <w:contextualSpacing w:val="0"/>
              <w:rPr>
                <w:b/>
              </w:rPr>
            </w:pPr>
          </w:p>
        </w:tc>
      </w:tr>
      <w:tr w:rsidR="00050416" w14:paraId="735FAE0E" w14:textId="77777777">
        <w:tc>
          <w:tcPr>
            <w:tcW w:w="4675" w:type="dxa"/>
            <w:shd w:val="clear" w:color="auto" w:fill="DEEBF6"/>
          </w:tcPr>
          <w:p w14:paraId="73A92B7E" w14:textId="77777777" w:rsidR="00050416" w:rsidRDefault="00FB10BD">
            <w:pPr>
              <w:contextualSpacing w:val="0"/>
              <w:rPr>
                <w:b/>
              </w:rPr>
            </w:pPr>
            <w:r>
              <w:rPr>
                <w:b/>
              </w:rPr>
              <w:t>Learning Goals:</w:t>
            </w:r>
          </w:p>
          <w:p w14:paraId="3BF687A5" w14:textId="7470DFE1" w:rsidR="00050416" w:rsidRDefault="00FB10BD">
            <w:pPr>
              <w:contextualSpacing w:val="0"/>
              <w:rPr>
                <w:b/>
              </w:rPr>
            </w:pPr>
            <w:r>
              <w:t xml:space="preserve">“We are learning to use Tinkercad to design and print a 3-D Christmas ornament that would be suitable to hang on Christmas tree. </w:t>
            </w:r>
            <w:r w:rsidR="00846518">
              <w:t>“</w:t>
            </w:r>
          </w:p>
          <w:p w14:paraId="7BBE9CFB" w14:textId="77777777" w:rsidR="00050416" w:rsidRDefault="00050416">
            <w:pPr>
              <w:contextualSpacing w:val="0"/>
              <w:rPr>
                <w:b/>
              </w:rPr>
            </w:pPr>
          </w:p>
          <w:p w14:paraId="5A99336E" w14:textId="77777777" w:rsidR="00050416" w:rsidRDefault="00050416">
            <w:pPr>
              <w:contextualSpacing w:val="0"/>
              <w:rPr>
                <w:b/>
              </w:rPr>
            </w:pPr>
          </w:p>
          <w:p w14:paraId="4256F2AE" w14:textId="77777777" w:rsidR="00050416" w:rsidRDefault="00050416">
            <w:pPr>
              <w:contextualSpacing w:val="0"/>
              <w:rPr>
                <w:b/>
              </w:rPr>
            </w:pPr>
          </w:p>
          <w:p w14:paraId="1CA8D062" w14:textId="77777777" w:rsidR="00050416" w:rsidRDefault="00050416">
            <w:pPr>
              <w:contextualSpacing w:val="0"/>
              <w:rPr>
                <w:b/>
              </w:rPr>
            </w:pPr>
          </w:p>
          <w:p w14:paraId="134F0AE8" w14:textId="77777777" w:rsidR="00050416" w:rsidRDefault="00050416">
            <w:pPr>
              <w:contextualSpacing w:val="0"/>
              <w:rPr>
                <w:b/>
              </w:rPr>
            </w:pPr>
          </w:p>
          <w:p w14:paraId="5A622ED0" w14:textId="77777777" w:rsidR="00050416" w:rsidRDefault="00050416">
            <w:pPr>
              <w:contextualSpacing w:val="0"/>
              <w:rPr>
                <w:b/>
              </w:rPr>
            </w:pPr>
          </w:p>
          <w:p w14:paraId="03AAB4D0" w14:textId="77777777" w:rsidR="00050416" w:rsidRDefault="00050416">
            <w:pPr>
              <w:contextualSpacing w:val="0"/>
              <w:rPr>
                <w:b/>
              </w:rPr>
            </w:pPr>
          </w:p>
          <w:p w14:paraId="46E73B78" w14:textId="77777777" w:rsidR="00050416" w:rsidRDefault="00050416">
            <w:pPr>
              <w:contextualSpacing w:val="0"/>
              <w:rPr>
                <w:b/>
              </w:rPr>
            </w:pPr>
          </w:p>
          <w:p w14:paraId="2FE1555E" w14:textId="77777777" w:rsidR="00050416" w:rsidRDefault="00050416">
            <w:pPr>
              <w:contextualSpacing w:val="0"/>
              <w:rPr>
                <w:b/>
              </w:rPr>
            </w:pPr>
          </w:p>
          <w:p w14:paraId="7294CAC4" w14:textId="77777777" w:rsidR="00050416" w:rsidRDefault="00050416">
            <w:pPr>
              <w:contextualSpacing w:val="0"/>
              <w:rPr>
                <w:b/>
              </w:rPr>
            </w:pPr>
          </w:p>
          <w:p w14:paraId="5133B651" w14:textId="77777777" w:rsidR="00050416" w:rsidRDefault="00050416">
            <w:pPr>
              <w:contextualSpacing w:val="0"/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14:paraId="47E617AB" w14:textId="77777777" w:rsidR="00050416" w:rsidRDefault="00FB10BD">
            <w:pPr>
              <w:contextualSpacing w:val="0"/>
              <w:rPr>
                <w:b/>
              </w:rPr>
            </w:pPr>
            <w:r>
              <w:rPr>
                <w:b/>
              </w:rPr>
              <w:lastRenderedPageBreak/>
              <w:t xml:space="preserve">Success Criteria:  </w:t>
            </w:r>
          </w:p>
          <w:p w14:paraId="6126D795" w14:textId="77777777" w:rsidR="00050416" w:rsidRDefault="00FB10BD">
            <w:pPr>
              <w:contextualSpacing w:val="0"/>
            </w:pPr>
            <w:r>
              <w:t>Co-construct success criteria for the ornament that could look like this:</w:t>
            </w:r>
          </w:p>
          <w:p w14:paraId="2A294E84" w14:textId="77777777" w:rsidR="00050416" w:rsidRDefault="00050416">
            <w:pPr>
              <w:contextualSpacing w:val="0"/>
            </w:pPr>
          </w:p>
          <w:p w14:paraId="0DB5DA33" w14:textId="77777777" w:rsidR="00050416" w:rsidRDefault="00FB10BD">
            <w:pPr>
              <w:numPr>
                <w:ilvl w:val="0"/>
                <w:numId w:val="1"/>
              </w:numPr>
              <w:ind w:hanging="360"/>
            </w:pPr>
            <w:r>
              <w:t>holiday design</w:t>
            </w:r>
          </w:p>
          <w:p w14:paraId="14808B81" w14:textId="77777777" w:rsidR="00050416" w:rsidRDefault="00FB10BD">
            <w:pPr>
              <w:numPr>
                <w:ilvl w:val="0"/>
                <w:numId w:val="1"/>
              </w:numPr>
              <w:ind w:hanging="360"/>
            </w:pPr>
            <w:r>
              <w:t xml:space="preserve">reasonable size e.g. a maximum of 50 mm (5cm) </w:t>
            </w:r>
            <w:r w:rsidR="001F0850">
              <w:t>length</w:t>
            </w:r>
            <w:r>
              <w:t xml:space="preserve"> by 50 mm height by 50 mm depth</w:t>
            </w:r>
          </w:p>
          <w:p w14:paraId="22749773" w14:textId="77777777" w:rsidR="00050416" w:rsidRDefault="00FB10BD">
            <w:pPr>
              <w:numPr>
                <w:ilvl w:val="0"/>
                <w:numId w:val="1"/>
              </w:numPr>
              <w:ind w:hanging="360"/>
            </w:pPr>
            <w:r>
              <w:lastRenderedPageBreak/>
              <w:t>able to be printed by the printer without collapsing (strong and stable structure)</w:t>
            </w:r>
          </w:p>
          <w:p w14:paraId="6DE2EA78" w14:textId="77777777" w:rsidR="00050416" w:rsidRDefault="00FB10BD">
            <w:pPr>
              <w:numPr>
                <w:ilvl w:val="0"/>
                <w:numId w:val="1"/>
              </w:numPr>
              <w:ind w:hanging="360"/>
            </w:pPr>
            <w:r>
              <w:t>has a feature on it that allows the ornament to be hung on a Christmas tree</w:t>
            </w:r>
          </w:p>
          <w:p w14:paraId="3549F9AD" w14:textId="77777777" w:rsidR="00050416" w:rsidRDefault="00050416">
            <w:pPr>
              <w:contextualSpacing w:val="0"/>
              <w:rPr>
                <w:b/>
              </w:rPr>
            </w:pPr>
          </w:p>
          <w:p w14:paraId="71FC33E4" w14:textId="77777777" w:rsidR="00050416" w:rsidRDefault="00050416">
            <w:pPr>
              <w:contextualSpacing w:val="0"/>
              <w:rPr>
                <w:b/>
              </w:rPr>
            </w:pPr>
          </w:p>
        </w:tc>
      </w:tr>
      <w:tr w:rsidR="00050416" w14:paraId="592D25E7" w14:textId="77777777">
        <w:tc>
          <w:tcPr>
            <w:tcW w:w="9350" w:type="dxa"/>
            <w:gridSpan w:val="2"/>
            <w:shd w:val="clear" w:color="auto" w:fill="DEEBF6"/>
          </w:tcPr>
          <w:p w14:paraId="38A55595" w14:textId="77777777" w:rsidR="00050416" w:rsidRDefault="00FB10BD">
            <w:pPr>
              <w:contextualSpacing w:val="0"/>
              <w:rPr>
                <w:b/>
              </w:rPr>
            </w:pPr>
            <w:r>
              <w:rPr>
                <w:b/>
              </w:rPr>
              <w:lastRenderedPageBreak/>
              <w:t>Lesson Overview:</w:t>
            </w:r>
          </w:p>
          <w:p w14:paraId="39D110C4" w14:textId="77777777" w:rsidR="00050416" w:rsidRDefault="00050416">
            <w:pPr>
              <w:contextualSpacing w:val="0"/>
              <w:rPr>
                <w:b/>
              </w:rPr>
            </w:pPr>
          </w:p>
          <w:p w14:paraId="247D0EAA" w14:textId="77777777" w:rsidR="00050416" w:rsidRDefault="00FB10BD">
            <w:pPr>
              <w:contextualSpacing w:val="0"/>
            </w:pPr>
            <w:r>
              <w:t xml:space="preserve">Students will design, create and 3D print a Christmas tree ornament. </w:t>
            </w:r>
          </w:p>
          <w:p w14:paraId="6CA852F7" w14:textId="77777777" w:rsidR="00050416" w:rsidRDefault="00050416">
            <w:pPr>
              <w:contextualSpacing w:val="0"/>
            </w:pPr>
          </w:p>
          <w:p w14:paraId="1083CB50" w14:textId="77777777" w:rsidR="00050416" w:rsidRDefault="00FB10BD">
            <w:pPr>
              <w:contextualSpacing w:val="0"/>
            </w:pPr>
            <w:r>
              <w:t>Background:  Students will have had background lessons on creating strong and stable structures (e.g. cardboard towers).</w:t>
            </w:r>
          </w:p>
          <w:p w14:paraId="2B1B8006" w14:textId="77777777" w:rsidR="00050416" w:rsidRDefault="00050416">
            <w:pPr>
              <w:contextualSpacing w:val="0"/>
            </w:pPr>
          </w:p>
          <w:p w14:paraId="590B365A" w14:textId="77777777" w:rsidR="00050416" w:rsidRDefault="00FB10BD">
            <w:pPr>
              <w:contextualSpacing w:val="0"/>
            </w:pPr>
            <w:r>
              <w:t xml:space="preserve">Students also will have lessons and experience in completing STEAM station journals for previous Maker projects.  </w:t>
            </w:r>
          </w:p>
          <w:p w14:paraId="1E31022C" w14:textId="77777777" w:rsidR="00050416" w:rsidRDefault="00050416">
            <w:pPr>
              <w:contextualSpacing w:val="0"/>
            </w:pPr>
          </w:p>
        </w:tc>
      </w:tr>
      <w:tr w:rsidR="00050416" w14:paraId="636FE9ED" w14:textId="77777777">
        <w:tc>
          <w:tcPr>
            <w:tcW w:w="9350" w:type="dxa"/>
            <w:gridSpan w:val="2"/>
            <w:shd w:val="clear" w:color="auto" w:fill="DEEBF6"/>
          </w:tcPr>
          <w:p w14:paraId="3413F98B" w14:textId="77777777" w:rsidR="00050416" w:rsidRDefault="00FB10BD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Materials and Technology:  </w:t>
            </w:r>
          </w:p>
          <w:p w14:paraId="7D590F2D" w14:textId="77777777" w:rsidR="00050416" w:rsidRDefault="00050416">
            <w:pPr>
              <w:contextualSpacing w:val="0"/>
            </w:pPr>
          </w:p>
          <w:p w14:paraId="5CA82EB4" w14:textId="77777777" w:rsidR="00050416" w:rsidRDefault="00FB10BD">
            <w:pPr>
              <w:contextualSpacing w:val="0"/>
            </w:pPr>
            <w:r>
              <w:t>3D printer</w:t>
            </w:r>
          </w:p>
          <w:p w14:paraId="3B1484E2" w14:textId="77777777" w:rsidR="00050416" w:rsidRDefault="00FB10BD">
            <w:pPr>
              <w:contextualSpacing w:val="0"/>
            </w:pPr>
            <w:r>
              <w:t>smartboard with computer</w:t>
            </w:r>
          </w:p>
          <w:p w14:paraId="1D3AB59C" w14:textId="77777777" w:rsidR="00050416" w:rsidRDefault="001F0850">
            <w:pPr>
              <w:contextualSpacing w:val="0"/>
            </w:pPr>
            <w:r>
              <w:t>lap</w:t>
            </w:r>
            <w:r w:rsidR="00FB10BD">
              <w:t>tops or Chromebooks  (iPads do not support Tinkercad software) 1 per pair</w:t>
            </w:r>
          </w:p>
          <w:p w14:paraId="7055DD89" w14:textId="77777777" w:rsidR="00050416" w:rsidRDefault="00050416">
            <w:pPr>
              <w:contextualSpacing w:val="0"/>
            </w:pPr>
          </w:p>
          <w:p w14:paraId="2920D5FE" w14:textId="77777777" w:rsidR="00050416" w:rsidRDefault="00B57CF2">
            <w:pPr>
              <w:contextualSpacing w:val="0"/>
            </w:pPr>
            <w:hyperlink r:id="rId10">
              <w:r w:rsidR="00FB10BD">
                <w:rPr>
                  <w:color w:val="1155CC"/>
                  <w:u w:val="single"/>
                </w:rPr>
                <w:t>STEAM Booklet</w:t>
              </w:r>
            </w:hyperlink>
          </w:p>
          <w:p w14:paraId="6BBE499D" w14:textId="77777777" w:rsidR="00050416" w:rsidRDefault="00050416">
            <w:pPr>
              <w:contextualSpacing w:val="0"/>
            </w:pPr>
          </w:p>
          <w:p w14:paraId="7E1AEBCA" w14:textId="77777777" w:rsidR="00050416" w:rsidRDefault="00B57CF2">
            <w:pPr>
              <w:contextualSpacing w:val="0"/>
            </w:pPr>
            <w:hyperlink r:id="rId11">
              <w:r w:rsidR="00FB10BD">
                <w:rPr>
                  <w:color w:val="1155CC"/>
                  <w:u w:val="single"/>
                </w:rPr>
                <w:t>https://www.tinkercad.com/</w:t>
              </w:r>
            </w:hyperlink>
            <w:r w:rsidR="00FB10BD">
              <w:t xml:space="preserve">   Tinkercad online software</w:t>
            </w:r>
          </w:p>
          <w:p w14:paraId="69D4A9FA" w14:textId="77777777" w:rsidR="00050416" w:rsidRDefault="00050416">
            <w:pPr>
              <w:contextualSpacing w:val="0"/>
            </w:pPr>
          </w:p>
          <w:p w14:paraId="1E89D6EE" w14:textId="77777777" w:rsidR="00050416" w:rsidRDefault="00B57CF2">
            <w:pPr>
              <w:contextualSpacing w:val="0"/>
            </w:pPr>
            <w:hyperlink r:id="rId12">
              <w:r w:rsidR="00FB10BD">
                <w:rPr>
                  <w:color w:val="1155CC"/>
                  <w:u w:val="single"/>
                </w:rPr>
                <w:t>Tinkercad introduction video</w:t>
              </w:r>
            </w:hyperlink>
          </w:p>
          <w:p w14:paraId="29072CA6" w14:textId="77777777" w:rsidR="00050416" w:rsidRDefault="00050416">
            <w:pPr>
              <w:contextualSpacing w:val="0"/>
            </w:pPr>
          </w:p>
          <w:p w14:paraId="13489B06" w14:textId="77777777" w:rsidR="00050416" w:rsidRDefault="00050416">
            <w:pPr>
              <w:contextualSpacing w:val="0"/>
            </w:pPr>
          </w:p>
        </w:tc>
      </w:tr>
      <w:tr w:rsidR="00050416" w14:paraId="7A8AB623" w14:textId="77777777">
        <w:tc>
          <w:tcPr>
            <w:tcW w:w="4675" w:type="dxa"/>
            <w:shd w:val="clear" w:color="auto" w:fill="DEEBF6"/>
          </w:tcPr>
          <w:p w14:paraId="576E2481" w14:textId="77777777" w:rsidR="00050416" w:rsidRDefault="00FB10BD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Student Accommodations/Modifications:  </w:t>
            </w:r>
          </w:p>
          <w:p w14:paraId="377B48EC" w14:textId="77777777" w:rsidR="00050416" w:rsidRDefault="00050416">
            <w:pPr>
              <w:ind w:left="360"/>
              <w:contextualSpacing w:val="0"/>
              <w:rPr>
                <w:b/>
              </w:rPr>
            </w:pPr>
          </w:p>
          <w:p w14:paraId="0FA95A55" w14:textId="77777777" w:rsidR="00050416" w:rsidRDefault="00FB10BD">
            <w:pPr>
              <w:numPr>
                <w:ilvl w:val="0"/>
                <w:numId w:val="3"/>
              </w:numPr>
              <w:ind w:hanging="360"/>
              <w:rPr>
                <w:b/>
              </w:rPr>
            </w:pPr>
            <w:r>
              <w:rPr>
                <w:b/>
              </w:rPr>
              <w:t xml:space="preserve">students may need </w:t>
            </w:r>
            <w:r w:rsidR="001F0850">
              <w:rPr>
                <w:b/>
              </w:rPr>
              <w:t>accommodations</w:t>
            </w:r>
            <w:r>
              <w:rPr>
                <w:b/>
              </w:rPr>
              <w:t xml:space="preserve"> for reading instructions in software</w:t>
            </w:r>
          </w:p>
          <w:p w14:paraId="6EFB2520" w14:textId="77777777" w:rsidR="00050416" w:rsidRDefault="00FB10BD">
            <w:pPr>
              <w:numPr>
                <w:ilvl w:val="0"/>
                <w:numId w:val="3"/>
              </w:numPr>
              <w:ind w:hanging="360"/>
              <w:rPr>
                <w:b/>
              </w:rPr>
            </w:pPr>
            <w:r>
              <w:rPr>
                <w:b/>
              </w:rPr>
              <w:t>assistance with technology depending on background experience using computers</w:t>
            </w:r>
          </w:p>
          <w:p w14:paraId="33CC29F2" w14:textId="77777777" w:rsidR="00050416" w:rsidRDefault="00FB10BD">
            <w:pPr>
              <w:numPr>
                <w:ilvl w:val="0"/>
                <w:numId w:val="3"/>
              </w:numPr>
              <w:ind w:hanging="360"/>
              <w:rPr>
                <w:b/>
              </w:rPr>
            </w:pPr>
            <w:r>
              <w:rPr>
                <w:b/>
              </w:rPr>
              <w:t>scribing in maker journals/ digital journals</w:t>
            </w:r>
          </w:p>
          <w:p w14:paraId="3A72035A" w14:textId="77777777" w:rsidR="00050416" w:rsidRDefault="00050416">
            <w:pPr>
              <w:ind w:left="360"/>
              <w:contextualSpacing w:val="0"/>
              <w:rPr>
                <w:b/>
              </w:rPr>
            </w:pPr>
          </w:p>
          <w:p w14:paraId="30426121" w14:textId="77777777" w:rsidR="00050416" w:rsidRDefault="00050416">
            <w:pPr>
              <w:ind w:left="360"/>
              <w:contextualSpacing w:val="0"/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14:paraId="7D94F3D8" w14:textId="77777777" w:rsidR="00050416" w:rsidRDefault="00FB10BD">
            <w:pPr>
              <w:contextualSpacing w:val="0"/>
              <w:rPr>
                <w:b/>
              </w:rPr>
            </w:pPr>
            <w:r>
              <w:rPr>
                <w:b/>
              </w:rPr>
              <w:t>Lesson will be differentiated by:</w:t>
            </w:r>
          </w:p>
          <w:p w14:paraId="565BA2E6" w14:textId="77777777" w:rsidR="00050416" w:rsidRDefault="00050416">
            <w:pPr>
              <w:spacing w:line="259" w:lineRule="auto"/>
              <w:contextualSpacing w:val="0"/>
              <w:rPr>
                <w:b/>
              </w:rPr>
            </w:pPr>
          </w:p>
          <w:p w14:paraId="14852E18" w14:textId="77777777" w:rsidR="00050416" w:rsidRDefault="00FB10BD">
            <w:pPr>
              <w:numPr>
                <w:ilvl w:val="0"/>
                <w:numId w:val="2"/>
              </w:numPr>
              <w:spacing w:line="259" w:lineRule="auto"/>
              <w:ind w:hanging="360"/>
              <w:rPr>
                <w:b/>
              </w:rPr>
            </w:pPr>
            <w:r>
              <w:rPr>
                <w:b/>
              </w:rPr>
              <w:t xml:space="preserve">Product, specifically: type of ornament as it relates to religious backgrounds (secular rather than Christmas themed). </w:t>
            </w:r>
          </w:p>
          <w:p w14:paraId="54460EB5" w14:textId="77777777" w:rsidR="00050416" w:rsidRDefault="00050416">
            <w:pPr>
              <w:spacing w:after="160" w:line="259" w:lineRule="auto"/>
              <w:contextualSpacing w:val="0"/>
              <w:rPr>
                <w:b/>
              </w:rPr>
            </w:pPr>
          </w:p>
          <w:p w14:paraId="1EAF143E" w14:textId="77777777" w:rsidR="00050416" w:rsidRDefault="00050416">
            <w:pPr>
              <w:ind w:left="360"/>
              <w:contextualSpacing w:val="0"/>
              <w:rPr>
                <w:b/>
              </w:rPr>
            </w:pPr>
          </w:p>
          <w:p w14:paraId="3DA843DF" w14:textId="77777777" w:rsidR="00050416" w:rsidRDefault="00050416">
            <w:pPr>
              <w:ind w:left="360"/>
              <w:contextualSpacing w:val="0"/>
              <w:rPr>
                <w:b/>
              </w:rPr>
            </w:pPr>
          </w:p>
          <w:p w14:paraId="7B40A86F" w14:textId="77777777" w:rsidR="00050416" w:rsidRDefault="00050416">
            <w:pPr>
              <w:ind w:left="360"/>
              <w:contextualSpacing w:val="0"/>
              <w:rPr>
                <w:b/>
              </w:rPr>
            </w:pPr>
          </w:p>
        </w:tc>
      </w:tr>
      <w:tr w:rsidR="00050416" w14:paraId="0EFAF8BE" w14:textId="77777777">
        <w:tc>
          <w:tcPr>
            <w:tcW w:w="9350" w:type="dxa"/>
            <w:gridSpan w:val="2"/>
            <w:shd w:val="clear" w:color="auto" w:fill="9CC3E5"/>
          </w:tcPr>
          <w:p w14:paraId="367A5AD2" w14:textId="77777777" w:rsidR="00050416" w:rsidRDefault="00FB10BD">
            <w:pPr>
              <w:contextualSpacing w:val="0"/>
              <w:rPr>
                <w:b/>
              </w:rPr>
            </w:pPr>
            <w:r>
              <w:rPr>
                <w:b/>
              </w:rPr>
              <w:t>MINDS ON:  Getting Started:  30 minutes</w:t>
            </w:r>
          </w:p>
        </w:tc>
      </w:tr>
      <w:tr w:rsidR="00050416" w14:paraId="3A31796D" w14:textId="77777777">
        <w:tc>
          <w:tcPr>
            <w:tcW w:w="4675" w:type="dxa"/>
          </w:tcPr>
          <w:p w14:paraId="4D254B51" w14:textId="77777777" w:rsidR="00050416" w:rsidRDefault="00050416">
            <w:pPr>
              <w:contextualSpacing w:val="0"/>
            </w:pPr>
          </w:p>
        </w:tc>
        <w:tc>
          <w:tcPr>
            <w:tcW w:w="4675" w:type="dxa"/>
          </w:tcPr>
          <w:p w14:paraId="2AC74868" w14:textId="77777777" w:rsidR="00050416" w:rsidRDefault="00050416">
            <w:pPr>
              <w:contextualSpacing w:val="0"/>
              <w:rPr>
                <w:b/>
              </w:rPr>
            </w:pPr>
          </w:p>
        </w:tc>
      </w:tr>
      <w:tr w:rsidR="00050416" w14:paraId="1E829D3D" w14:textId="77777777">
        <w:tc>
          <w:tcPr>
            <w:tcW w:w="9350" w:type="dxa"/>
            <w:gridSpan w:val="2"/>
            <w:shd w:val="clear" w:color="auto" w:fill="DEEBF6"/>
          </w:tcPr>
          <w:p w14:paraId="457D49C7" w14:textId="77777777" w:rsidR="00050416" w:rsidRDefault="00FB10BD">
            <w:pPr>
              <w:spacing w:before="120"/>
              <w:contextualSpacing w:val="0"/>
            </w:pPr>
            <w:r>
              <w:t>Students bring in a variety of their favourite Christmas tree ornaments to begin this lesson.</w:t>
            </w:r>
          </w:p>
          <w:p w14:paraId="728427FD" w14:textId="77777777" w:rsidR="00050416" w:rsidRDefault="00FB10BD">
            <w:pPr>
              <w:spacing w:before="120"/>
              <w:contextualSpacing w:val="0"/>
            </w:pPr>
            <w:r>
              <w:t>Have students in groups of about 4 discuss and list the qualities of a good Christmas ornament.</w:t>
            </w:r>
          </w:p>
          <w:p w14:paraId="52FF06CD" w14:textId="77777777" w:rsidR="00050416" w:rsidRDefault="00FB10BD">
            <w:pPr>
              <w:spacing w:before="120"/>
              <w:contextualSpacing w:val="0"/>
            </w:pPr>
            <w:r>
              <w:t xml:space="preserve">Inform them that they will be designing their </w:t>
            </w:r>
            <w:r w:rsidR="001F0850">
              <w:t>own Christmas</w:t>
            </w:r>
            <w:r>
              <w:t xml:space="preserve"> ornaments on Tinkercad and then they will be printed on the 3-D printer.</w:t>
            </w:r>
          </w:p>
          <w:p w14:paraId="1CB4C3E9" w14:textId="77777777" w:rsidR="00050416" w:rsidRDefault="00050416">
            <w:pPr>
              <w:spacing w:before="120"/>
              <w:contextualSpacing w:val="0"/>
            </w:pPr>
          </w:p>
          <w:p w14:paraId="5DCC8886" w14:textId="77777777" w:rsidR="00050416" w:rsidRDefault="00FB10BD">
            <w:pPr>
              <w:spacing w:before="120"/>
              <w:contextualSpacing w:val="0"/>
              <w:rPr>
                <w:b/>
              </w:rPr>
            </w:pPr>
            <w:r>
              <w:t>Show the Tinkercad Instruction Video on the Smart board.</w:t>
            </w:r>
          </w:p>
          <w:p w14:paraId="0A9E7671" w14:textId="77777777" w:rsidR="00050416" w:rsidRDefault="00B57CF2">
            <w:pPr>
              <w:contextualSpacing w:val="0"/>
              <w:rPr>
                <w:b/>
              </w:rPr>
            </w:pPr>
            <w:hyperlink r:id="rId13">
              <w:r w:rsidR="00FB10BD">
                <w:rPr>
                  <w:rFonts w:ascii="Arial" w:eastAsia="Arial" w:hAnsi="Arial" w:cs="Arial"/>
                  <w:b/>
                  <w:color w:val="1155CC"/>
                  <w:sz w:val="30"/>
                  <w:szCs w:val="30"/>
                  <w:highlight w:val="white"/>
                  <w:u w:val="single"/>
                </w:rPr>
                <w:t>3D Design &amp; Printing Tinkercad Walk-Through</w:t>
              </w:r>
            </w:hyperlink>
            <w:r w:rsidR="00FB10BD">
              <w:rPr>
                <w:b/>
              </w:rPr>
              <w:t xml:space="preserve">  </w:t>
            </w:r>
          </w:p>
          <w:p w14:paraId="7C3286E4" w14:textId="77777777" w:rsidR="00050416" w:rsidRDefault="00B57CF2">
            <w:pPr>
              <w:spacing w:before="120"/>
              <w:contextualSpacing w:val="0"/>
              <w:rPr>
                <w:b/>
              </w:rPr>
            </w:pPr>
            <w:hyperlink r:id="rId14">
              <w:r w:rsidR="00FB10BD">
                <w:rPr>
                  <w:color w:val="1155CC"/>
                  <w:u w:val="single"/>
                </w:rPr>
                <w:t>https://youtu.be/uIkeUXiybs4</w:t>
              </w:r>
            </w:hyperlink>
          </w:p>
          <w:p w14:paraId="396DE1B9" w14:textId="77777777" w:rsidR="00050416" w:rsidRDefault="00050416">
            <w:pPr>
              <w:spacing w:before="120"/>
              <w:contextualSpacing w:val="0"/>
              <w:rPr>
                <w:b/>
              </w:rPr>
            </w:pPr>
          </w:p>
          <w:p w14:paraId="47794AA7" w14:textId="2949BCF7" w:rsidR="00050416" w:rsidRDefault="00FB10BD">
            <w:pPr>
              <w:spacing w:before="120"/>
              <w:contextualSpacing w:val="0"/>
            </w:pPr>
            <w:r>
              <w:t xml:space="preserve">Ask students how they might need to adjust their </w:t>
            </w:r>
            <w:r w:rsidR="001F0850">
              <w:t>qualities</w:t>
            </w:r>
            <w:r>
              <w:t xml:space="preserve"> of a good ornament in order for it to be able to be </w:t>
            </w:r>
            <w:r w:rsidR="001F0850">
              <w:t>successfully</w:t>
            </w:r>
            <w:r>
              <w:t xml:space="preserve"> printed out on the printer (e.g., wider base to support printing from the bottom up, not too large </w:t>
            </w:r>
            <w:proofErr w:type="gramStart"/>
            <w:r>
              <w:t>as  a</w:t>
            </w:r>
            <w:proofErr w:type="gramEnd"/>
            <w:r>
              <w:t xml:space="preserve"> 5 cm X 5 cm X 5 cm ornament takes approximately 1 hour to print, interesting, but not too complex that would cause the ornament to collapse while printing due to hollow areas). </w:t>
            </w:r>
          </w:p>
          <w:p w14:paraId="1331B759" w14:textId="77777777" w:rsidR="00050416" w:rsidRDefault="00FB10BD">
            <w:pPr>
              <w:spacing w:before="120"/>
              <w:contextualSpacing w:val="0"/>
              <w:rPr>
                <w:b/>
              </w:rPr>
            </w:pPr>
            <w:r>
              <w:t xml:space="preserve">Develop with the class criteria for the Christmas tree ornament.  (See example above). </w:t>
            </w:r>
          </w:p>
          <w:p w14:paraId="75537A2A" w14:textId="77777777" w:rsidR="00050416" w:rsidRDefault="00050416">
            <w:pPr>
              <w:contextualSpacing w:val="0"/>
              <w:rPr>
                <w:b/>
              </w:rPr>
            </w:pPr>
          </w:p>
        </w:tc>
      </w:tr>
      <w:tr w:rsidR="00050416" w14:paraId="36D90EDA" w14:textId="77777777">
        <w:trPr>
          <w:trHeight w:val="240"/>
        </w:trPr>
        <w:tc>
          <w:tcPr>
            <w:tcW w:w="9350" w:type="dxa"/>
            <w:gridSpan w:val="2"/>
            <w:shd w:val="clear" w:color="auto" w:fill="9CC3E5"/>
          </w:tcPr>
          <w:p w14:paraId="13D6E9EE" w14:textId="77777777" w:rsidR="00050416" w:rsidRDefault="00FB10BD">
            <w:pPr>
              <w:contextualSpacing w:val="0"/>
              <w:rPr>
                <w:b/>
              </w:rPr>
            </w:pPr>
            <w:r>
              <w:rPr>
                <w:b/>
              </w:rPr>
              <w:t>ACTION:  Working on it    2-60 minute periods minimum</w:t>
            </w:r>
          </w:p>
        </w:tc>
      </w:tr>
      <w:tr w:rsidR="00050416" w14:paraId="2AEB9A87" w14:textId="77777777">
        <w:tc>
          <w:tcPr>
            <w:tcW w:w="4675" w:type="dxa"/>
          </w:tcPr>
          <w:p w14:paraId="401B8E4C" w14:textId="77777777" w:rsidR="00050416" w:rsidRDefault="00050416">
            <w:pPr>
              <w:contextualSpacing w:val="0"/>
            </w:pPr>
          </w:p>
        </w:tc>
        <w:tc>
          <w:tcPr>
            <w:tcW w:w="4675" w:type="dxa"/>
          </w:tcPr>
          <w:p w14:paraId="7C2ECFEC" w14:textId="77777777" w:rsidR="00050416" w:rsidRDefault="00050416">
            <w:pPr>
              <w:contextualSpacing w:val="0"/>
            </w:pPr>
          </w:p>
        </w:tc>
      </w:tr>
      <w:tr w:rsidR="00050416" w14:paraId="5BBFA5B0" w14:textId="77777777">
        <w:tc>
          <w:tcPr>
            <w:tcW w:w="9350" w:type="dxa"/>
            <w:gridSpan w:val="2"/>
            <w:shd w:val="clear" w:color="auto" w:fill="DEEBF6"/>
          </w:tcPr>
          <w:p w14:paraId="69125B2F" w14:textId="77777777" w:rsidR="00050416" w:rsidRDefault="00FB10BD">
            <w:pPr>
              <w:spacing w:before="120"/>
              <w:contextualSpacing w:val="0"/>
            </w:pPr>
            <w:r>
              <w:t>Students will work in partners to draw a sketch of what their design will look like in the maker booklet.</w:t>
            </w:r>
          </w:p>
          <w:p w14:paraId="00411423" w14:textId="12C021C3" w:rsidR="00050416" w:rsidRDefault="00FB10BD">
            <w:pPr>
              <w:spacing w:before="120"/>
              <w:contextualSpacing w:val="0"/>
            </w:pPr>
            <w:r>
              <w:t>Circulate to check on designs. Question students on how their designs meet the co-constructed criteria.</w:t>
            </w:r>
            <w:r w:rsidR="00C521F7">
              <w:t xml:space="preserve">  Provide descriptive feedback.  </w:t>
            </w:r>
          </w:p>
          <w:p w14:paraId="5BAE3211" w14:textId="77777777" w:rsidR="00050416" w:rsidRDefault="00FB10BD">
            <w:pPr>
              <w:spacing w:before="120"/>
              <w:contextualSpacing w:val="0"/>
            </w:pPr>
            <w:r>
              <w:t xml:space="preserve">Encourage to re-work </w:t>
            </w:r>
            <w:r w:rsidR="001F0850">
              <w:t>design</w:t>
            </w:r>
            <w:r>
              <w:t xml:space="preserve"> as necessary.</w:t>
            </w:r>
          </w:p>
          <w:p w14:paraId="44C3AE96" w14:textId="77777777" w:rsidR="00050416" w:rsidRDefault="00FB10BD">
            <w:pPr>
              <w:spacing w:before="120"/>
              <w:contextualSpacing w:val="0"/>
            </w:pPr>
            <w:r>
              <w:t xml:space="preserve">Once students have planned their ornament, log into </w:t>
            </w:r>
            <w:hyperlink r:id="rId15">
              <w:r>
                <w:rPr>
                  <w:color w:val="1155CC"/>
                  <w:u w:val="single"/>
                </w:rPr>
                <w:t>https://www.tinkercad.com/</w:t>
              </w:r>
            </w:hyperlink>
            <w:r>
              <w:t xml:space="preserve">  and begin designing.</w:t>
            </w:r>
          </w:p>
          <w:p w14:paraId="220D94C0" w14:textId="77777777" w:rsidR="00050416" w:rsidRDefault="00FB10BD">
            <w:pPr>
              <w:spacing w:before="120"/>
              <w:contextualSpacing w:val="0"/>
            </w:pPr>
            <w:r>
              <w:t>Tip:  Students who have Google Drive accounts are able to log in through Google and do not require a separate account. Go to “sign in</w:t>
            </w:r>
            <w:r w:rsidR="001F0850">
              <w:t>” and</w:t>
            </w:r>
            <w:r>
              <w:t xml:space="preserve"> then click on “more providers”. </w:t>
            </w:r>
          </w:p>
          <w:p w14:paraId="7E103E92" w14:textId="77777777" w:rsidR="00050416" w:rsidRDefault="00050416">
            <w:pPr>
              <w:spacing w:before="120"/>
              <w:contextualSpacing w:val="0"/>
            </w:pPr>
          </w:p>
          <w:p w14:paraId="503D696A" w14:textId="6FDBDF0C" w:rsidR="00050416" w:rsidRDefault="00FB10BD">
            <w:pPr>
              <w:spacing w:before="120"/>
              <w:contextualSpacing w:val="0"/>
            </w:pPr>
            <w:r>
              <w:t xml:space="preserve">1 period will likely be needed to explore the Tinkercad software. While the 2nd period students will hone their skills and complete their project.  </w:t>
            </w:r>
            <w:r w:rsidR="00C521F7">
              <w:t>Assessment may be done in the form of anecdotal notes, a rubric or a checklist.</w:t>
            </w:r>
          </w:p>
          <w:p w14:paraId="5F01E371" w14:textId="77777777" w:rsidR="00050416" w:rsidRDefault="00FB10BD">
            <w:pPr>
              <w:spacing w:before="120"/>
              <w:contextualSpacing w:val="0"/>
              <w:rPr>
                <w:b/>
              </w:rPr>
            </w:pPr>
            <w:r>
              <w:t xml:space="preserve">As students work on their Tinkercad ornament, they should jot down notes in their STEAM journal to keep “lab notes” about problems they had to solve.  </w:t>
            </w:r>
          </w:p>
          <w:p w14:paraId="667F6161" w14:textId="77777777" w:rsidR="00050416" w:rsidRDefault="00050416">
            <w:pPr>
              <w:contextualSpacing w:val="0"/>
              <w:rPr>
                <w:b/>
              </w:rPr>
            </w:pPr>
          </w:p>
          <w:p w14:paraId="3FC7C5B1" w14:textId="77777777" w:rsidR="00050416" w:rsidRDefault="00050416">
            <w:pPr>
              <w:contextualSpacing w:val="0"/>
              <w:rPr>
                <w:b/>
              </w:rPr>
            </w:pPr>
          </w:p>
          <w:p w14:paraId="6DF7F003" w14:textId="77777777" w:rsidR="00050416" w:rsidRDefault="00050416">
            <w:pPr>
              <w:contextualSpacing w:val="0"/>
              <w:rPr>
                <w:b/>
              </w:rPr>
            </w:pPr>
          </w:p>
        </w:tc>
      </w:tr>
      <w:tr w:rsidR="00050416" w14:paraId="6F9F3E21" w14:textId="77777777">
        <w:tc>
          <w:tcPr>
            <w:tcW w:w="9350" w:type="dxa"/>
            <w:gridSpan w:val="2"/>
            <w:shd w:val="clear" w:color="auto" w:fill="9CC3E5"/>
          </w:tcPr>
          <w:p w14:paraId="624441DA" w14:textId="77777777" w:rsidR="00050416" w:rsidRDefault="00FB10BD">
            <w:pPr>
              <w:contextualSpacing w:val="0"/>
              <w:rPr>
                <w:b/>
              </w:rPr>
            </w:pPr>
            <w:r>
              <w:rPr>
                <w:b/>
              </w:rPr>
              <w:t>CONSOLIDATION:  Reflecting and Connecting</w:t>
            </w:r>
          </w:p>
        </w:tc>
      </w:tr>
      <w:tr w:rsidR="00050416" w14:paraId="251749B0" w14:textId="77777777">
        <w:trPr>
          <w:trHeight w:val="480"/>
        </w:trPr>
        <w:tc>
          <w:tcPr>
            <w:tcW w:w="4675" w:type="dxa"/>
          </w:tcPr>
          <w:p w14:paraId="4B1F7472" w14:textId="77777777" w:rsidR="00050416" w:rsidRDefault="00050416">
            <w:pPr>
              <w:contextualSpacing w:val="0"/>
              <w:rPr>
                <w:b/>
              </w:rPr>
            </w:pPr>
          </w:p>
        </w:tc>
        <w:tc>
          <w:tcPr>
            <w:tcW w:w="4675" w:type="dxa"/>
          </w:tcPr>
          <w:p w14:paraId="10C30804" w14:textId="77777777" w:rsidR="00050416" w:rsidRDefault="00050416">
            <w:pPr>
              <w:contextualSpacing w:val="0"/>
              <w:rPr>
                <w:b/>
              </w:rPr>
            </w:pPr>
          </w:p>
        </w:tc>
      </w:tr>
      <w:tr w:rsidR="00050416" w14:paraId="4F423F50" w14:textId="77777777">
        <w:tc>
          <w:tcPr>
            <w:tcW w:w="9350" w:type="dxa"/>
            <w:gridSpan w:val="2"/>
            <w:shd w:val="clear" w:color="auto" w:fill="DEEBF6"/>
          </w:tcPr>
          <w:p w14:paraId="09729C50" w14:textId="77777777" w:rsidR="00050416" w:rsidRDefault="00050416">
            <w:pPr>
              <w:spacing w:before="120"/>
              <w:contextualSpacing w:val="0"/>
            </w:pPr>
          </w:p>
          <w:p w14:paraId="0CE36575" w14:textId="77777777" w:rsidR="00050416" w:rsidRDefault="00FB10BD">
            <w:pPr>
              <w:spacing w:before="120"/>
              <w:contextualSpacing w:val="0"/>
            </w:pPr>
            <w:r>
              <w:t>After the end of the first “Working On it” period, discuss some of the problems that students jotted in their journals.  Discuss how they went about solving these problems.</w:t>
            </w:r>
          </w:p>
          <w:p w14:paraId="0AB7FC6B" w14:textId="77777777" w:rsidR="00050416" w:rsidRDefault="00FB10BD">
            <w:pPr>
              <w:spacing w:before="120"/>
              <w:contextualSpacing w:val="0"/>
            </w:pPr>
            <w:r>
              <w:t>Ask students how they will continue the next period to improve their designs toward completion.</w:t>
            </w:r>
          </w:p>
          <w:p w14:paraId="4F5B5037" w14:textId="52B1E0FC" w:rsidR="00050416" w:rsidRDefault="00FB10BD">
            <w:pPr>
              <w:spacing w:before="120"/>
              <w:contextualSpacing w:val="0"/>
            </w:pPr>
            <w:r>
              <w:t>Continue project until completion.  Students share their .</w:t>
            </w:r>
            <w:proofErr w:type="spellStart"/>
            <w:r>
              <w:t>stl</w:t>
            </w:r>
            <w:proofErr w:type="spellEnd"/>
            <w:r>
              <w:t xml:space="preserve"> file to their Google Drive and share with the teacher to upload to 3-D printer software for viewing or printing.  </w:t>
            </w:r>
          </w:p>
          <w:p w14:paraId="7B327E45" w14:textId="77777777" w:rsidR="00050416" w:rsidRDefault="00FB10BD">
            <w:pPr>
              <w:spacing w:before="120"/>
              <w:contextualSpacing w:val="0"/>
            </w:pPr>
            <w:r>
              <w:t>If time and resources do not allow for printing everyone’s project, have students screen shot various views of their ornament to 2D print off.</w:t>
            </w:r>
          </w:p>
          <w:p w14:paraId="6B9443EB" w14:textId="77777777" w:rsidR="00050416" w:rsidRDefault="00FB10BD">
            <w:pPr>
              <w:spacing w:before="120"/>
              <w:contextualSpacing w:val="0"/>
            </w:pPr>
            <w:r>
              <w:t xml:space="preserve">Students reflect on their success or </w:t>
            </w:r>
            <w:r w:rsidR="001F0850">
              <w:t>failure</w:t>
            </w:r>
            <w:r>
              <w:t xml:space="preserve"> in their STEAM journal.</w:t>
            </w:r>
          </w:p>
          <w:p w14:paraId="0924439B" w14:textId="197086B0" w:rsidR="00050416" w:rsidRDefault="00FB10BD" w:rsidP="00846518">
            <w:pPr>
              <w:spacing w:before="120"/>
              <w:contextualSpacing w:val="0"/>
              <w:rPr>
                <w:b/>
              </w:rPr>
            </w:pPr>
            <w:r>
              <w:t>Example of Grade 3 “Reindeer Barn” ornament:</w:t>
            </w:r>
          </w:p>
        </w:tc>
      </w:tr>
    </w:tbl>
    <w:p w14:paraId="3B83CE22" w14:textId="0D1110A5" w:rsidR="00050416" w:rsidRDefault="00846518">
      <w:r>
        <w:rPr>
          <w:noProof/>
          <w:lang w:val="en-US" w:eastAsia="en-US"/>
        </w:rPr>
        <w:drawing>
          <wp:anchor distT="114300" distB="114300" distL="114300" distR="114300" simplePos="0" relativeHeight="251660288" behindDoc="1" locked="0" layoutInCell="0" hidden="0" allowOverlap="1" wp14:anchorId="10B144AD" wp14:editId="5C30DD82">
            <wp:simplePos x="0" y="0"/>
            <wp:positionH relativeFrom="margin">
              <wp:posOffset>2324100</wp:posOffset>
            </wp:positionH>
            <wp:positionV relativeFrom="paragraph">
              <wp:posOffset>235585</wp:posOffset>
            </wp:positionV>
            <wp:extent cx="201930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396" y="21445"/>
                <wp:lineTo x="21396" y="0"/>
                <wp:lineTo x="0" y="0"/>
              </wp:wrapPolygon>
            </wp:wrapTight>
            <wp:docPr id="1" name="image4.jpg" descr="IMG_18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IMG_1801.JPG"/>
                    <pic:cNvPicPr preferRelativeResize="0"/>
                  </pic:nvPicPr>
                  <pic:blipFill>
                    <a:blip r:embed="rId16"/>
                    <a:srcRect l="34622" t="56217" r="37330" b="15803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32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0416">
      <w:headerReference w:type="default" r:id="rId17"/>
      <w:footerReference w:type="default" r:id="rId1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E94AC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A8712" w14:textId="77777777" w:rsidR="00EA3179" w:rsidRDefault="00EA3179">
      <w:pPr>
        <w:spacing w:after="0" w:line="240" w:lineRule="auto"/>
      </w:pPr>
      <w:r>
        <w:separator/>
      </w:r>
    </w:p>
  </w:endnote>
  <w:endnote w:type="continuationSeparator" w:id="0">
    <w:p w14:paraId="692CE816" w14:textId="77777777" w:rsidR="00EA3179" w:rsidRDefault="00EA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4F26E" w14:textId="77777777" w:rsidR="001D4EF0" w:rsidRDefault="001D4EF0" w:rsidP="001D4EF0">
    <w:pPr>
      <w:tabs>
        <w:tab w:val="center" w:pos="4680"/>
        <w:tab w:val="right" w:pos="9360"/>
      </w:tabs>
      <w:spacing w:after="708" w:line="240" w:lineRule="auto"/>
    </w:pPr>
    <w:r>
      <w:t xml:space="preserve">Rockwood Public School—Renfrew County District School Board                                                                          Adapted from eworkshop.on.ca </w:t>
    </w:r>
  </w:p>
  <w:p w14:paraId="1E902151" w14:textId="169AFFD3" w:rsidR="00050416" w:rsidRPr="001D4EF0" w:rsidRDefault="00050416" w:rsidP="001D4E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D087E" w14:textId="77777777" w:rsidR="00EA3179" w:rsidRDefault="00EA3179">
      <w:pPr>
        <w:spacing w:after="0" w:line="240" w:lineRule="auto"/>
      </w:pPr>
      <w:r>
        <w:separator/>
      </w:r>
    </w:p>
  </w:footnote>
  <w:footnote w:type="continuationSeparator" w:id="0">
    <w:p w14:paraId="05B19906" w14:textId="77777777" w:rsidR="00EA3179" w:rsidRDefault="00EA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D6AD6" w14:textId="77777777" w:rsidR="00050416" w:rsidRDefault="00050416">
    <w:pPr>
      <w:tabs>
        <w:tab w:val="center" w:pos="4680"/>
        <w:tab w:val="right" w:pos="9360"/>
      </w:tabs>
      <w:spacing w:before="708"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501A"/>
    <w:multiLevelType w:val="multilevel"/>
    <w:tmpl w:val="528414B8"/>
    <w:lvl w:ilvl="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>
    <w:nsid w:val="20830C8F"/>
    <w:multiLevelType w:val="multilevel"/>
    <w:tmpl w:val="F7CE46A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5AD90C87"/>
    <w:multiLevelType w:val="multilevel"/>
    <w:tmpl w:val="B224A46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6DC74668"/>
    <w:multiLevelType w:val="hybridMultilevel"/>
    <w:tmpl w:val="9BF22904"/>
    <w:lvl w:ilvl="0" w:tplc="DB8ADF06">
      <w:start w:val="1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93270E"/>
    <w:multiLevelType w:val="multilevel"/>
    <w:tmpl w:val="11600552"/>
    <w:lvl w:ilvl="0">
      <w:start w:val="1"/>
      <w:numFmt w:val="bullet"/>
      <w:lvlText w:val="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eila Rhodes">
    <w15:presenceInfo w15:providerId="AD" w15:userId="S-1-5-21-1644491937-682003330-725345543-1480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16"/>
    <w:rsid w:val="00050416"/>
    <w:rsid w:val="001D4EF0"/>
    <w:rsid w:val="001F0850"/>
    <w:rsid w:val="00846518"/>
    <w:rsid w:val="00B57CF2"/>
    <w:rsid w:val="00C521F7"/>
    <w:rsid w:val="00CD2A6E"/>
    <w:rsid w:val="00D97A80"/>
    <w:rsid w:val="00EA3179"/>
    <w:rsid w:val="00FB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9C6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F0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8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8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8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0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EF0"/>
  </w:style>
  <w:style w:type="paragraph" w:styleId="Footer">
    <w:name w:val="footer"/>
    <w:basedOn w:val="Normal"/>
    <w:link w:val="FooterChar"/>
    <w:uiPriority w:val="99"/>
    <w:unhideWhenUsed/>
    <w:rsid w:val="001D4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E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F0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8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8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8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0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EF0"/>
  </w:style>
  <w:style w:type="paragraph" w:styleId="Footer">
    <w:name w:val="footer"/>
    <w:basedOn w:val="Normal"/>
    <w:link w:val="FooterChar"/>
    <w:uiPriority w:val="99"/>
    <w:unhideWhenUsed/>
    <w:rsid w:val="001D4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g"/><Relationship Id="rId20" Type="http://schemas.openxmlformats.org/officeDocument/2006/relationships/theme" Target="theme/theme1.xml"/><Relationship Id="rId21" Type="http://schemas.microsoft.com/office/2011/relationships/people" Target="people.xml"/><Relationship Id="rId22" Type="http://schemas.microsoft.com/office/2011/relationships/commentsExtended" Target="commentsExtended.xml"/><Relationship Id="rId10" Type="http://schemas.openxmlformats.org/officeDocument/2006/relationships/hyperlink" Target="https://drive.google.com/open?id=0B3efwwTYD18ebENRLVFaa2ZwWms" TargetMode="External"/><Relationship Id="rId11" Type="http://schemas.openxmlformats.org/officeDocument/2006/relationships/hyperlink" Target="https://www.tinkercad.com/" TargetMode="External"/><Relationship Id="rId12" Type="http://schemas.openxmlformats.org/officeDocument/2006/relationships/hyperlink" Target="https://youtu.be/uIkeUXiybs4" TargetMode="External"/><Relationship Id="rId13" Type="http://schemas.openxmlformats.org/officeDocument/2006/relationships/hyperlink" Target="https://youtu.be/uIkeUXiybs4" TargetMode="External"/><Relationship Id="rId14" Type="http://schemas.openxmlformats.org/officeDocument/2006/relationships/hyperlink" Target="https://youtu.be/uIkeUXiybs4" TargetMode="External"/><Relationship Id="rId15" Type="http://schemas.openxmlformats.org/officeDocument/2006/relationships/hyperlink" Target="https://www.tinkercad.com/" TargetMode="External"/><Relationship Id="rId16" Type="http://schemas.openxmlformats.org/officeDocument/2006/relationships/image" Target="media/image3.jp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920</Words>
  <Characters>5245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Rhodes</dc:creator>
  <cp:lastModifiedBy>Maya Staresinic</cp:lastModifiedBy>
  <cp:revision>2</cp:revision>
  <dcterms:created xsi:type="dcterms:W3CDTF">2017-08-30T15:00:00Z</dcterms:created>
  <dcterms:modified xsi:type="dcterms:W3CDTF">2017-08-30T15:00:00Z</dcterms:modified>
</cp:coreProperties>
</file>