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77777777" w:rsidR="00B551F7" w:rsidRDefault="00B551F7" w:rsidP="00BD5129">
      <w:pPr>
        <w:jc w:val="center"/>
        <w:rPr>
          <w:b/>
          <w:sz w:val="28"/>
        </w:rPr>
      </w:pPr>
      <w:r>
        <w:rPr>
          <w:b/>
          <w:sz w:val="28"/>
        </w:rPr>
        <w:t>CODE/MOE/UOIT Makerspaces Project</w:t>
      </w:r>
    </w:p>
    <w:p w14:paraId="451B419E" w14:textId="63B198CE" w:rsidR="00B15796" w:rsidRPr="00BD5129" w:rsidRDefault="00B551F7" w:rsidP="00BD5129">
      <w:pPr>
        <w:jc w:val="center"/>
        <w:rPr>
          <w:b/>
          <w:sz w:val="28"/>
        </w:rPr>
      </w:pPr>
      <w:r>
        <w:rPr>
          <w:b/>
          <w:sz w:val="28"/>
        </w:rPr>
        <w:t>Lesson Plan</w:t>
      </w:r>
      <w:r w:rsidR="007F1C7D">
        <w:rPr>
          <w:b/>
          <w:sz w:val="28"/>
        </w:rPr>
        <w:t>: Grade 3/4 Science &amp; Language Arts:  Building a House</w:t>
      </w:r>
    </w:p>
    <w:tbl>
      <w:tblPr>
        <w:tblStyle w:val="TableGrid"/>
        <w:tblW w:w="0" w:type="auto"/>
        <w:tblLook w:val="04A0" w:firstRow="1" w:lastRow="0" w:firstColumn="1" w:lastColumn="0" w:noHBand="0" w:noVBand="1"/>
      </w:tblPr>
      <w:tblGrid>
        <w:gridCol w:w="4675"/>
        <w:gridCol w:w="4675"/>
      </w:tblGrid>
      <w:tr w:rsidR="00B551F7" w14:paraId="6F69B780" w14:textId="77777777" w:rsidTr="00C106C3">
        <w:tc>
          <w:tcPr>
            <w:tcW w:w="9350" w:type="dxa"/>
            <w:gridSpan w:val="2"/>
            <w:shd w:val="clear" w:color="auto" w:fill="DEEAF6" w:themeFill="accent1" w:themeFillTint="33"/>
          </w:tcPr>
          <w:p w14:paraId="6BEFB103" w14:textId="6566BF3E" w:rsidR="007F1C7D" w:rsidRPr="007F1C7D" w:rsidRDefault="007F1C7D">
            <w:pPr>
              <w:rPr>
                <w:b/>
              </w:rPr>
            </w:pPr>
            <w:r w:rsidRPr="007F1C7D">
              <w:rPr>
                <w:b/>
              </w:rPr>
              <w:t xml:space="preserve">Lesson Objective:  </w:t>
            </w:r>
          </w:p>
          <w:p w14:paraId="5966AE83" w14:textId="7EF72FBF" w:rsidR="001E1F3B" w:rsidRDefault="001E1F3B">
            <w:r>
              <w:t xml:space="preserve">Build a house in a forested area, by a ravine which does not disturb the wild plants and animals that live </w:t>
            </w:r>
            <w:r w:rsidR="006A56AC">
              <w:t xml:space="preserve">there.  This area is in the city </w:t>
            </w:r>
            <w:r>
              <w:t>of Toronto.</w:t>
            </w:r>
          </w:p>
          <w:p w14:paraId="5341B1E1" w14:textId="77777777" w:rsidR="001E1F3B" w:rsidRPr="001E1F3B" w:rsidRDefault="001E1F3B"/>
          <w:p w14:paraId="4B0C9650" w14:textId="77777777" w:rsidR="00B551F7" w:rsidRPr="001E1F3B" w:rsidRDefault="00B551F7">
            <w:pPr>
              <w:rPr>
                <w:b/>
                <w:u w:val="single"/>
              </w:rPr>
            </w:pPr>
            <w:r w:rsidRPr="001E1F3B">
              <w:rPr>
                <w:b/>
                <w:u w:val="single"/>
              </w:rPr>
              <w:t>Curriculum Expectations:</w:t>
            </w:r>
          </w:p>
          <w:p w14:paraId="428783F7" w14:textId="63DE77B7" w:rsidR="001E1F3B" w:rsidRPr="004B3D38" w:rsidRDefault="001E1F3B">
            <w:pPr>
              <w:rPr>
                <w:u w:val="single"/>
              </w:rPr>
            </w:pPr>
            <w:r w:rsidRPr="004B3D38">
              <w:rPr>
                <w:u w:val="single"/>
              </w:rPr>
              <w:t>Science</w:t>
            </w:r>
          </w:p>
          <w:p w14:paraId="68A39147" w14:textId="69290DD1" w:rsidR="001E1F3B" w:rsidRDefault="00EA096D" w:rsidP="001E1F3B">
            <w:pPr>
              <w:pStyle w:val="ListParagraph"/>
              <w:numPr>
                <w:ilvl w:val="0"/>
                <w:numId w:val="12"/>
              </w:numPr>
            </w:pPr>
            <w:r>
              <w:t>1.2 assess the impact of different human activities on plants, and list personal actions they can engage in to minimize harmful effects and enhance good effects. (grade 3)</w:t>
            </w:r>
          </w:p>
          <w:p w14:paraId="6703F818" w14:textId="77777777" w:rsidR="00EA096D" w:rsidRDefault="00EA096D" w:rsidP="001E1F3B">
            <w:pPr>
              <w:pStyle w:val="ListParagraph"/>
              <w:numPr>
                <w:ilvl w:val="0"/>
                <w:numId w:val="12"/>
              </w:numPr>
            </w:pPr>
            <w:r>
              <w:t>3.8 identify examples of environmental conditions that may threaten plant and animal survival. (grade 3)</w:t>
            </w:r>
          </w:p>
          <w:p w14:paraId="3CFA968E" w14:textId="79D4271B" w:rsidR="00EA096D" w:rsidRDefault="00EA096D" w:rsidP="001E1F3B">
            <w:pPr>
              <w:pStyle w:val="ListParagraph"/>
              <w:numPr>
                <w:ilvl w:val="0"/>
                <w:numId w:val="12"/>
              </w:numPr>
            </w:pPr>
            <w:r>
              <w:t>1.1 analyse the positive and negative impacts of human interactions with natural habitats and communities, and evaluate ways of minimizing the negative impacts. (grade 4)</w:t>
            </w:r>
          </w:p>
          <w:p w14:paraId="3D9A9DA7" w14:textId="3B77342C" w:rsidR="00590FF8" w:rsidRDefault="00590FF8" w:rsidP="001E1F3B">
            <w:pPr>
              <w:pStyle w:val="ListParagraph"/>
              <w:numPr>
                <w:ilvl w:val="0"/>
                <w:numId w:val="12"/>
              </w:numPr>
            </w:pPr>
            <w:r>
              <w:t>1.2 identify reasons for the depletion or extinction of a plant or animal species, evaluate the impacts on the rest of the natural community, and propose possible actions for preventing such depletions or extinctions from happening.  (grade 4)</w:t>
            </w:r>
          </w:p>
          <w:p w14:paraId="18DE6A6F" w14:textId="77777777" w:rsidR="00EE3D53" w:rsidRDefault="00EE3D53" w:rsidP="00EE3D53">
            <w:pPr>
              <w:rPr>
                <w:u w:val="single"/>
              </w:rPr>
            </w:pPr>
            <w:r w:rsidRPr="00FA0B5E">
              <w:rPr>
                <w:u w:val="single"/>
              </w:rPr>
              <w:t>Reading</w:t>
            </w:r>
          </w:p>
          <w:p w14:paraId="27A5D9C0" w14:textId="77777777" w:rsidR="00EE3D53" w:rsidRPr="00FA0B5E" w:rsidRDefault="00EE3D53" w:rsidP="00EE3D53">
            <w:pPr>
              <w:pStyle w:val="ListParagraph"/>
              <w:numPr>
                <w:ilvl w:val="0"/>
                <w:numId w:val="11"/>
              </w:numPr>
              <w:spacing w:after="160" w:line="259" w:lineRule="auto"/>
              <w:rPr>
                <w:u w:val="single"/>
              </w:rPr>
            </w:pPr>
            <w:r>
              <w:t>1.1 read a variety of texts.</w:t>
            </w:r>
          </w:p>
          <w:p w14:paraId="209F61C9" w14:textId="77777777" w:rsidR="00EE3D53" w:rsidRPr="00FA0B5E" w:rsidRDefault="00EE3D53" w:rsidP="00EE3D53">
            <w:pPr>
              <w:pStyle w:val="ListParagraph"/>
              <w:numPr>
                <w:ilvl w:val="0"/>
                <w:numId w:val="11"/>
              </w:numPr>
              <w:spacing w:after="160" w:line="259" w:lineRule="auto"/>
              <w:rPr>
                <w:u w:val="single"/>
              </w:rPr>
            </w:pPr>
            <w:r>
              <w:t>1.4 demonstrate understanding a variety of texts by identifying/summarizing important ideas.</w:t>
            </w:r>
          </w:p>
          <w:p w14:paraId="1D7716FE" w14:textId="77777777" w:rsidR="00EE3D53" w:rsidRPr="00C54461" w:rsidRDefault="00EE3D53" w:rsidP="00EE3D53">
            <w:pPr>
              <w:pStyle w:val="ListParagraph"/>
              <w:numPr>
                <w:ilvl w:val="0"/>
                <w:numId w:val="11"/>
              </w:numPr>
              <w:spacing w:after="160" w:line="259" w:lineRule="auto"/>
              <w:rPr>
                <w:u w:val="single"/>
              </w:rPr>
            </w:pPr>
            <w:r>
              <w:t>3.1 automatically read and understand most high-frequency words, many regularly used words, and words of personal interest or significance.</w:t>
            </w:r>
          </w:p>
          <w:p w14:paraId="7CB9BFDF" w14:textId="77777777" w:rsidR="00EE3D53" w:rsidRDefault="00EE3D53" w:rsidP="00EE3D53">
            <w:pPr>
              <w:rPr>
                <w:u w:val="single"/>
              </w:rPr>
            </w:pPr>
            <w:r>
              <w:rPr>
                <w:u w:val="single"/>
              </w:rPr>
              <w:t>Writing</w:t>
            </w:r>
          </w:p>
          <w:p w14:paraId="7D02D7A7" w14:textId="77777777" w:rsidR="00EE3D53" w:rsidRPr="00783FFD" w:rsidRDefault="00EE3D53" w:rsidP="00EE3D53">
            <w:pPr>
              <w:pStyle w:val="ListParagraph"/>
              <w:numPr>
                <w:ilvl w:val="0"/>
                <w:numId w:val="11"/>
              </w:numPr>
              <w:spacing w:after="160" w:line="259" w:lineRule="auto"/>
              <w:rPr>
                <w:u w:val="single"/>
              </w:rPr>
            </w:pPr>
            <w:r>
              <w:t>1.2 generate ideas about a potential topic using a variety of strategies and resources.</w:t>
            </w:r>
          </w:p>
          <w:p w14:paraId="7118156E" w14:textId="77777777" w:rsidR="00EE3D53" w:rsidRDefault="00EE3D53" w:rsidP="00EE3D53">
            <w:pPr>
              <w:pStyle w:val="ListParagraph"/>
              <w:numPr>
                <w:ilvl w:val="0"/>
                <w:numId w:val="11"/>
              </w:numPr>
              <w:spacing w:after="160" w:line="259" w:lineRule="auto"/>
            </w:pPr>
            <w:r>
              <w:t>1.3 gather information to support ideas for writing using a variety of strategies and oral, print, and electronic sources.</w:t>
            </w:r>
          </w:p>
          <w:p w14:paraId="43FB0F3A" w14:textId="77777777" w:rsidR="00EE3D53" w:rsidRDefault="00EE3D53" w:rsidP="00EE3D53">
            <w:pPr>
              <w:pStyle w:val="ListParagraph"/>
              <w:numPr>
                <w:ilvl w:val="0"/>
                <w:numId w:val="11"/>
              </w:numPr>
              <w:spacing w:after="160" w:line="259" w:lineRule="auto"/>
            </w:pPr>
            <w:r>
              <w:t>1.6 determine whether the ideas and information they have gathered are relevant and adequate for the purpose, and do more research if necessary.</w:t>
            </w:r>
          </w:p>
          <w:p w14:paraId="1183FE10" w14:textId="77777777" w:rsidR="00EE3D53" w:rsidRDefault="00EE3D53" w:rsidP="00EE3D53">
            <w:pPr>
              <w:rPr>
                <w:u w:val="single"/>
              </w:rPr>
            </w:pPr>
            <w:r w:rsidRPr="005D67AB">
              <w:rPr>
                <w:u w:val="single"/>
              </w:rPr>
              <w:t>Oral Communication</w:t>
            </w:r>
          </w:p>
          <w:p w14:paraId="0FB66510" w14:textId="77777777" w:rsidR="00EE3D53" w:rsidRPr="005D67AB" w:rsidRDefault="00EE3D53" w:rsidP="00EE3D53">
            <w:pPr>
              <w:pStyle w:val="ListParagraph"/>
              <w:numPr>
                <w:ilvl w:val="0"/>
                <w:numId w:val="11"/>
              </w:numPr>
              <w:spacing w:after="160" w:line="259" w:lineRule="auto"/>
              <w:rPr>
                <w:u w:val="single"/>
              </w:rPr>
            </w:pPr>
            <w:r>
              <w:t xml:space="preserve">1.1 demonstrate an understanding of appropriate listening behaviour by using active listening strategies in order to contribute meaningfully and work constructively in groups.  </w:t>
            </w:r>
          </w:p>
          <w:p w14:paraId="634FC198" w14:textId="77777777" w:rsidR="00EE3D53" w:rsidRPr="00267869" w:rsidRDefault="00EE3D53" w:rsidP="00EE3D53">
            <w:pPr>
              <w:pStyle w:val="ListParagraph"/>
              <w:numPr>
                <w:ilvl w:val="0"/>
                <w:numId w:val="11"/>
              </w:numPr>
              <w:spacing w:after="160" w:line="259" w:lineRule="auto"/>
              <w:rPr>
                <w:u w:val="single"/>
              </w:rPr>
            </w:pPr>
            <w:r>
              <w:t>1.4 demonstrate an understanding of the information and ideas in a variety of oral texts by identifying important information or ideas and some supporting details.</w:t>
            </w:r>
          </w:p>
          <w:p w14:paraId="05C2D98F" w14:textId="77777777" w:rsidR="00EE3D53" w:rsidRPr="00267869" w:rsidRDefault="00EE3D53" w:rsidP="00EE3D53">
            <w:pPr>
              <w:pStyle w:val="ListParagraph"/>
              <w:numPr>
                <w:ilvl w:val="0"/>
                <w:numId w:val="11"/>
              </w:numPr>
              <w:spacing w:after="160" w:line="259" w:lineRule="auto"/>
              <w:rPr>
                <w:u w:val="single"/>
              </w:rPr>
            </w:pPr>
            <w:r>
              <w:t>2.2 demonstrate an understanding of appropriate speaking behaviour in a variety of situations, including small and large-group discussions.</w:t>
            </w:r>
          </w:p>
          <w:p w14:paraId="1F2107A9" w14:textId="77777777" w:rsidR="00EE3D53" w:rsidRPr="008E0E1F" w:rsidRDefault="00EE3D53" w:rsidP="00EE3D53">
            <w:pPr>
              <w:pStyle w:val="ListParagraph"/>
              <w:numPr>
                <w:ilvl w:val="0"/>
                <w:numId w:val="11"/>
              </w:numPr>
              <w:spacing w:after="160" w:line="259" w:lineRule="auto"/>
              <w:rPr>
                <w:u w:val="single"/>
              </w:rPr>
            </w:pPr>
            <w:r>
              <w:t xml:space="preserve">2.3 communicate orally in a clear, coherent manner, presenting ideas, opinions, and information in a logical sequence. </w:t>
            </w:r>
          </w:p>
          <w:p w14:paraId="032F253B" w14:textId="77777777" w:rsidR="006A56AC" w:rsidRDefault="006A56AC" w:rsidP="00EE3D53">
            <w:pPr>
              <w:rPr>
                <w:u w:val="single"/>
              </w:rPr>
            </w:pPr>
          </w:p>
          <w:p w14:paraId="42B3F936" w14:textId="77777777" w:rsidR="006A56AC" w:rsidRDefault="006A56AC" w:rsidP="00EE3D53">
            <w:pPr>
              <w:rPr>
                <w:u w:val="single"/>
              </w:rPr>
            </w:pPr>
          </w:p>
          <w:p w14:paraId="0D6C6FFA" w14:textId="77777777" w:rsidR="006A56AC" w:rsidRDefault="006A56AC" w:rsidP="00EE3D53">
            <w:pPr>
              <w:rPr>
                <w:u w:val="single"/>
              </w:rPr>
            </w:pPr>
          </w:p>
          <w:p w14:paraId="512FA786" w14:textId="77777777" w:rsidR="00EE3D53" w:rsidRDefault="00EE3D53" w:rsidP="00EE3D53">
            <w:pPr>
              <w:rPr>
                <w:u w:val="single"/>
              </w:rPr>
            </w:pPr>
            <w:r>
              <w:rPr>
                <w:u w:val="single"/>
              </w:rPr>
              <w:lastRenderedPageBreak/>
              <w:t>Media</w:t>
            </w:r>
          </w:p>
          <w:p w14:paraId="2C3AA44F" w14:textId="77777777" w:rsidR="00EE3D53" w:rsidRDefault="00EE3D53" w:rsidP="00EE3D53">
            <w:pPr>
              <w:pStyle w:val="ListParagraph"/>
              <w:numPr>
                <w:ilvl w:val="0"/>
                <w:numId w:val="11"/>
              </w:numPr>
              <w:spacing w:after="160" w:line="259" w:lineRule="auto"/>
            </w:pPr>
            <w:r>
              <w:t>3.1 identify the topic, purpose, and audience for media texts they plan to create.</w:t>
            </w:r>
          </w:p>
          <w:p w14:paraId="326F812A" w14:textId="61C24ECD" w:rsidR="00B551F7" w:rsidRPr="00A72CB4" w:rsidRDefault="00EE3D53" w:rsidP="00A72CB4">
            <w:pPr>
              <w:pStyle w:val="ListParagraph"/>
              <w:numPr>
                <w:ilvl w:val="0"/>
                <w:numId w:val="11"/>
              </w:numPr>
              <w:spacing w:after="160" w:line="259" w:lineRule="auto"/>
            </w:pPr>
            <w:r>
              <w:t xml:space="preserve">3.4 produce media texts for specific purposes and audiences, using a few simple media forms and appropriate conventions and techniques.  </w:t>
            </w:r>
          </w:p>
          <w:p w14:paraId="7ABAE82B" w14:textId="77777777" w:rsidR="00B551F7" w:rsidRPr="001520BD" w:rsidRDefault="00B551F7">
            <w:pPr>
              <w:rPr>
                <w:b/>
              </w:rPr>
            </w:pPr>
          </w:p>
        </w:tc>
      </w:tr>
      <w:tr w:rsidR="007E18E8" w14:paraId="1EE814B9" w14:textId="77777777" w:rsidTr="00C106C3">
        <w:tc>
          <w:tcPr>
            <w:tcW w:w="4675" w:type="dxa"/>
            <w:shd w:val="clear" w:color="auto" w:fill="DEEAF6" w:themeFill="accent1" w:themeFillTint="33"/>
          </w:tcPr>
          <w:p w14:paraId="45B18955" w14:textId="77777777" w:rsidR="00BD5129" w:rsidRPr="001520BD" w:rsidRDefault="00BD5129">
            <w:pPr>
              <w:rPr>
                <w:b/>
              </w:rPr>
            </w:pPr>
            <w:r w:rsidRPr="001520BD">
              <w:rPr>
                <w:b/>
              </w:rPr>
              <w:lastRenderedPageBreak/>
              <w:t>Learning Goals:</w:t>
            </w:r>
          </w:p>
          <w:p w14:paraId="21B1279B" w14:textId="77777777" w:rsidR="00215513" w:rsidRPr="001520BD" w:rsidRDefault="00BD5129" w:rsidP="00215513">
            <w:r w:rsidRPr="001520BD">
              <w:t>“We are learning to…”</w:t>
            </w:r>
            <w:r w:rsidR="00215513">
              <w:t xml:space="preserve"> solve problems that arise from real-life situations by asking questions, locating information, and transferring new information and ideas to a finished product.</w:t>
            </w:r>
          </w:p>
          <w:p w14:paraId="46EE6802" w14:textId="7FB018B7" w:rsidR="00BD5129" w:rsidRPr="001520BD" w:rsidRDefault="00BD5129"/>
          <w:p w14:paraId="03F4DB02" w14:textId="77777777" w:rsidR="004E794B" w:rsidRPr="001520BD" w:rsidRDefault="004E794B">
            <w:pPr>
              <w:rPr>
                <w:b/>
              </w:rPr>
            </w:pPr>
          </w:p>
        </w:tc>
        <w:tc>
          <w:tcPr>
            <w:tcW w:w="4675" w:type="dxa"/>
            <w:shd w:val="clear" w:color="auto" w:fill="DEEAF6" w:themeFill="accent1" w:themeFillTint="33"/>
          </w:tcPr>
          <w:p w14:paraId="6382968B" w14:textId="77777777" w:rsidR="007E18E8" w:rsidRPr="001520BD" w:rsidRDefault="00BD5129">
            <w:pPr>
              <w:rPr>
                <w:b/>
              </w:rPr>
            </w:pPr>
            <w:r w:rsidRPr="001520BD">
              <w:rPr>
                <w:b/>
              </w:rPr>
              <w:t xml:space="preserve">Success Criteria:  </w:t>
            </w:r>
          </w:p>
          <w:p w14:paraId="5E1FBB41" w14:textId="77777777" w:rsidR="00E3015C" w:rsidRPr="001520BD" w:rsidRDefault="00BD5129" w:rsidP="00E3015C">
            <w:r w:rsidRPr="001520BD">
              <w:t>“</w:t>
            </w:r>
            <w:r w:rsidR="00B551F7" w:rsidRPr="001520BD">
              <w:t>We</w:t>
            </w:r>
            <w:r w:rsidRPr="001520BD">
              <w:t xml:space="preserve"> will be successful when…”</w:t>
            </w:r>
            <w:r w:rsidR="00E3015C">
              <w:t xml:space="preserve"> </w:t>
            </w:r>
            <w:r w:rsidR="00E3015C" w:rsidRPr="001520BD">
              <w:t>…”</w:t>
            </w:r>
            <w:r w:rsidR="00E3015C">
              <w:t xml:space="preserve"> we have created a product that reflects our new learning.  </w:t>
            </w:r>
          </w:p>
          <w:p w14:paraId="025F9884" w14:textId="77777777" w:rsidR="00E3015C" w:rsidRPr="001520BD" w:rsidRDefault="00E3015C" w:rsidP="00E3015C">
            <w:pPr>
              <w:rPr>
                <w:b/>
              </w:rPr>
            </w:pPr>
          </w:p>
          <w:p w14:paraId="1DEE719B" w14:textId="19126A13" w:rsidR="00E3015C" w:rsidRPr="001520BD" w:rsidRDefault="00E3015C" w:rsidP="00E3015C"/>
          <w:p w14:paraId="4F9B9676" w14:textId="77777777" w:rsidR="00BD5129" w:rsidRPr="001520BD" w:rsidRDefault="00BD5129">
            <w:pPr>
              <w:rPr>
                <w:b/>
              </w:rPr>
            </w:pPr>
          </w:p>
        </w:tc>
      </w:tr>
      <w:tr w:rsidR="00BD5129" w:rsidRPr="004E794B" w14:paraId="38B2535C" w14:textId="77777777" w:rsidTr="00C106C3">
        <w:tc>
          <w:tcPr>
            <w:tcW w:w="9350" w:type="dxa"/>
            <w:gridSpan w:val="2"/>
            <w:shd w:val="clear" w:color="auto" w:fill="DEEAF6" w:themeFill="accent1" w:themeFillTint="33"/>
          </w:tcPr>
          <w:p w14:paraId="486FBE3F" w14:textId="77777777" w:rsidR="00BD5129" w:rsidRDefault="00B551F7" w:rsidP="004E794B">
            <w:pPr>
              <w:rPr>
                <w:b/>
              </w:rPr>
            </w:pPr>
            <w:r w:rsidRPr="001520BD">
              <w:rPr>
                <w:b/>
              </w:rPr>
              <w:t>Lesson Overview:</w:t>
            </w:r>
          </w:p>
          <w:p w14:paraId="2C165CC8" w14:textId="77777777" w:rsidR="008C2EFC" w:rsidRDefault="008C2EFC" w:rsidP="008C2EFC">
            <w:r w:rsidRPr="00527415">
              <w:t>1 – students choose on</w:t>
            </w:r>
            <w:r>
              <w:t>e</w:t>
            </w:r>
            <w:r w:rsidRPr="00527415">
              <w:t xml:space="preserve"> of the three </w:t>
            </w:r>
            <w:r>
              <w:t>disciplines:  math, science, music.</w:t>
            </w:r>
          </w:p>
          <w:p w14:paraId="70F22338" w14:textId="77777777" w:rsidR="008C2EFC" w:rsidRDefault="008C2EFC" w:rsidP="008C2EFC">
            <w:r>
              <w:t>2 – teacher tells the students which product they will design based on the discipline they have chosen.</w:t>
            </w:r>
          </w:p>
          <w:p w14:paraId="143E0EE3" w14:textId="77777777" w:rsidR="008C2EFC" w:rsidRDefault="008C2EFC" w:rsidP="008C2EFC">
            <w:r>
              <w:t>3 – students generate questions about their topic.</w:t>
            </w:r>
          </w:p>
          <w:p w14:paraId="2BCDD18A" w14:textId="77777777" w:rsidR="008C2EFC" w:rsidRDefault="008C2EFC" w:rsidP="008C2EFC">
            <w:r>
              <w:t>4 – topics are researched with iPads, books, interviews with professionals.</w:t>
            </w:r>
          </w:p>
          <w:p w14:paraId="11EC6205" w14:textId="77777777" w:rsidR="008C2EFC" w:rsidRDefault="008C2EFC" w:rsidP="008C2EFC">
            <w:r>
              <w:t>5 – planning:  sketches, list of materials, peer delegated responsibilities.</w:t>
            </w:r>
          </w:p>
          <w:p w14:paraId="347906D9" w14:textId="77777777" w:rsidR="008C2EFC" w:rsidRDefault="008C2EFC" w:rsidP="008C2EFC">
            <w:r>
              <w:t>6 – “making” begins.</w:t>
            </w:r>
          </w:p>
          <w:p w14:paraId="6FDA7DBB" w14:textId="77777777" w:rsidR="008C2EFC" w:rsidRPr="001520BD" w:rsidRDefault="008C2EFC" w:rsidP="004E794B">
            <w:pPr>
              <w:rPr>
                <w:b/>
              </w:rPr>
            </w:pPr>
          </w:p>
          <w:p w14:paraId="01E243D8" w14:textId="77777777" w:rsidR="00B551F7" w:rsidRPr="001520BD" w:rsidRDefault="00B551F7" w:rsidP="004E794B">
            <w:pPr>
              <w:rPr>
                <w:b/>
              </w:rPr>
            </w:pPr>
          </w:p>
          <w:p w14:paraId="6051577C" w14:textId="77777777" w:rsidR="00B551F7" w:rsidRPr="001520BD" w:rsidRDefault="00B551F7" w:rsidP="004E794B"/>
          <w:p w14:paraId="2B961BB9" w14:textId="77777777" w:rsidR="004E794B" w:rsidRPr="001520BD" w:rsidRDefault="004E794B" w:rsidP="004E794B"/>
        </w:tc>
      </w:tr>
      <w:tr w:rsidR="00B551F7" w14:paraId="592313A3" w14:textId="77777777" w:rsidTr="00C106C3">
        <w:tc>
          <w:tcPr>
            <w:tcW w:w="9350" w:type="dxa"/>
            <w:gridSpan w:val="2"/>
            <w:shd w:val="clear" w:color="auto" w:fill="DEEAF6" w:themeFill="accent1" w:themeFillTint="33"/>
          </w:tcPr>
          <w:p w14:paraId="3EC12126" w14:textId="4C5328AF" w:rsidR="0000138A" w:rsidRDefault="0000138A">
            <w:pPr>
              <w:rPr>
                <w:b/>
              </w:rPr>
            </w:pPr>
          </w:p>
          <w:p w14:paraId="2C34D161" w14:textId="77777777" w:rsidR="00B551F7" w:rsidRDefault="00B551F7">
            <w:pPr>
              <w:rPr>
                <w:b/>
              </w:rPr>
            </w:pPr>
            <w:r w:rsidRPr="001520BD">
              <w:rPr>
                <w:b/>
              </w:rPr>
              <w:t xml:space="preserve">Materials and Technology:  </w:t>
            </w:r>
          </w:p>
          <w:p w14:paraId="26B9BBCA" w14:textId="14AAD5F6" w:rsidR="00442A2A" w:rsidRDefault="0000138A" w:rsidP="00442A2A">
            <w:pPr>
              <w:pStyle w:val="ListParagraph"/>
              <w:numPr>
                <w:ilvl w:val="0"/>
                <w:numId w:val="11"/>
              </w:numPr>
              <w:spacing w:after="160" w:line="259" w:lineRule="auto"/>
            </w:pPr>
            <w:r>
              <w:t>school iPads:  Toronto Wildlife</w:t>
            </w:r>
          </w:p>
          <w:p w14:paraId="782A9BD5" w14:textId="77777777" w:rsidR="0000138A" w:rsidRDefault="0000138A" w:rsidP="0000138A">
            <w:pPr>
              <w:pStyle w:val="ListParagraph"/>
              <w:spacing w:after="160" w:line="259" w:lineRule="auto"/>
            </w:pPr>
            <w:r>
              <w:t xml:space="preserve">                          Leave No Trace</w:t>
            </w:r>
          </w:p>
          <w:p w14:paraId="15A92FB8" w14:textId="77777777" w:rsidR="0000138A" w:rsidRDefault="0000138A" w:rsidP="0000138A">
            <w:pPr>
              <w:pStyle w:val="ListParagraph"/>
              <w:spacing w:after="160" w:line="259" w:lineRule="auto"/>
            </w:pPr>
            <w:r>
              <w:t xml:space="preserve">                          Kids Think Design</w:t>
            </w:r>
          </w:p>
          <w:p w14:paraId="027136E2" w14:textId="2C434766" w:rsidR="0000138A" w:rsidRDefault="0000138A" w:rsidP="0000138A">
            <w:pPr>
              <w:pStyle w:val="ListParagraph"/>
              <w:spacing w:after="160" w:line="259" w:lineRule="auto"/>
            </w:pPr>
            <w:r>
              <w:t xml:space="preserve">                    </w:t>
            </w:r>
            <w:r w:rsidR="00D24E01">
              <w:t xml:space="preserve">      Eco Friendly Home Projects </w:t>
            </w:r>
            <w:r>
              <w:t>For Kids</w:t>
            </w:r>
          </w:p>
          <w:p w14:paraId="3C1070A1" w14:textId="0674DE95" w:rsidR="0000138A" w:rsidRDefault="00D24E01" w:rsidP="0000138A">
            <w:pPr>
              <w:pStyle w:val="ListParagraph"/>
              <w:numPr>
                <w:ilvl w:val="0"/>
                <w:numId w:val="11"/>
              </w:numPr>
              <w:spacing w:after="160" w:line="259" w:lineRule="auto"/>
            </w:pPr>
            <w:r>
              <w:t>book</w:t>
            </w:r>
            <w:r w:rsidR="00442A2A">
              <w:t xml:space="preserve"> from Uxbridge Public library: </w:t>
            </w:r>
            <w:r w:rsidR="0000138A">
              <w:t>Earth-Friendly Buildings, Bridges and More</w:t>
            </w:r>
          </w:p>
          <w:p w14:paraId="7602405B" w14:textId="097632DD" w:rsidR="00442A2A" w:rsidRDefault="0000138A" w:rsidP="0000138A">
            <w:pPr>
              <w:pStyle w:val="ListParagraph"/>
              <w:numPr>
                <w:ilvl w:val="0"/>
                <w:numId w:val="11"/>
              </w:numPr>
              <w:spacing w:after="160" w:line="259" w:lineRule="auto"/>
            </w:pPr>
            <w:r>
              <w:t>interview with Mr. Tayler  – construction expert</w:t>
            </w:r>
          </w:p>
          <w:p w14:paraId="4F6BEBCD" w14:textId="77777777" w:rsidR="00442A2A" w:rsidRDefault="00442A2A" w:rsidP="00442A2A">
            <w:pPr>
              <w:pStyle w:val="ListParagraph"/>
              <w:numPr>
                <w:ilvl w:val="0"/>
                <w:numId w:val="11"/>
              </w:numPr>
              <w:spacing w:after="160" w:line="259" w:lineRule="auto"/>
            </w:pPr>
            <w:r>
              <w:t>students were responsible for bringing in any materials/tools that were not already available at our school.</w:t>
            </w:r>
          </w:p>
          <w:p w14:paraId="7A420457" w14:textId="77777777" w:rsidR="00442A2A" w:rsidRDefault="00442A2A" w:rsidP="00442A2A">
            <w:pPr>
              <w:pStyle w:val="ListParagraph"/>
              <w:numPr>
                <w:ilvl w:val="0"/>
                <w:numId w:val="11"/>
              </w:numPr>
              <w:spacing w:after="160" w:line="259" w:lineRule="auto"/>
            </w:pPr>
            <w:r>
              <w:t>each student was provided with a journal (a notebook cut in half) where written information and sketches were recorded.</w:t>
            </w:r>
          </w:p>
          <w:p w14:paraId="381D5A6F" w14:textId="2494BFEE" w:rsidR="00442A2A" w:rsidRPr="001520BD" w:rsidRDefault="00442A2A" w:rsidP="003D4C52">
            <w:pPr>
              <w:pStyle w:val="ListParagraph"/>
              <w:numPr>
                <w:ilvl w:val="0"/>
                <w:numId w:val="11"/>
              </w:numPr>
              <w:spacing w:after="160" w:line="259" w:lineRule="auto"/>
            </w:pPr>
            <w:r>
              <w:t>each student was provided with a file folde</w:t>
            </w:r>
            <w:r w:rsidR="003D4C52">
              <w:t>r to hold all written materials</w:t>
            </w:r>
          </w:p>
        </w:tc>
      </w:tr>
      <w:tr w:rsidR="00B551F7" w14:paraId="245E89F7" w14:textId="77777777" w:rsidTr="00C106C3">
        <w:tc>
          <w:tcPr>
            <w:tcW w:w="4675" w:type="dxa"/>
            <w:shd w:val="clear" w:color="auto" w:fill="DEEAF6" w:themeFill="accent1" w:themeFillTint="33"/>
          </w:tcPr>
          <w:p w14:paraId="31B540B6" w14:textId="77777777" w:rsidR="00B551F7" w:rsidRPr="001520BD" w:rsidRDefault="00B551F7" w:rsidP="00B551F7">
            <w:pPr>
              <w:rPr>
                <w:b/>
              </w:rPr>
            </w:pPr>
            <w:r w:rsidRPr="001520BD">
              <w:rPr>
                <w:b/>
              </w:rPr>
              <w:t xml:space="preserve">Student Accommodations/Modifications:  </w:t>
            </w:r>
          </w:p>
          <w:p w14:paraId="1180608F" w14:textId="6542824E" w:rsidR="00B551F7" w:rsidRPr="001520BD" w:rsidRDefault="006A56AC" w:rsidP="00B551F7">
            <w:pPr>
              <w:ind w:left="360"/>
              <w:rPr>
                <w:b/>
              </w:rPr>
            </w:pPr>
            <w:r>
              <w:rPr>
                <w:b/>
              </w:rPr>
              <w:t>I have one student in this group who uses a laptop to read and to write.  He chose a partner who</w:t>
            </w:r>
            <w:r w:rsidR="00466DAE">
              <w:rPr>
                <w:b/>
              </w:rPr>
              <w:t xml:space="preserve"> is a strong reader</w:t>
            </w:r>
            <w:r>
              <w:rPr>
                <w:b/>
              </w:rPr>
              <w:t>.  If h</w:t>
            </w:r>
            <w:r w:rsidR="00466DAE">
              <w:rPr>
                <w:b/>
              </w:rPr>
              <w:t>e had not, I would have read to</w:t>
            </w:r>
            <w:r>
              <w:rPr>
                <w:b/>
              </w:rPr>
              <w:t xml:space="preserve"> him.  We also experimented with online sites that would</w:t>
            </w:r>
            <w:r w:rsidR="00466DAE">
              <w:rPr>
                <w:b/>
              </w:rPr>
              <w:t xml:space="preserve"> read to him using his laptop.  </w:t>
            </w:r>
            <w:r>
              <w:rPr>
                <w:b/>
              </w:rPr>
              <w:t xml:space="preserve">  </w:t>
            </w:r>
          </w:p>
          <w:p w14:paraId="1E427869" w14:textId="77777777" w:rsidR="00B551F7" w:rsidRPr="001520BD" w:rsidRDefault="00B551F7" w:rsidP="00466DAE">
            <w:pPr>
              <w:rPr>
                <w:b/>
              </w:rPr>
            </w:pPr>
          </w:p>
        </w:tc>
        <w:tc>
          <w:tcPr>
            <w:tcW w:w="4675" w:type="dxa"/>
            <w:shd w:val="clear" w:color="auto" w:fill="DEEAF6" w:themeFill="accent1" w:themeFillTint="33"/>
          </w:tcPr>
          <w:p w14:paraId="77120EE3" w14:textId="77777777" w:rsidR="00B551F7" w:rsidRPr="001520BD" w:rsidRDefault="00B551F7" w:rsidP="00B551F7">
            <w:pPr>
              <w:rPr>
                <w:b/>
              </w:rPr>
            </w:pPr>
            <w:r w:rsidRPr="001520BD">
              <w:rPr>
                <w:b/>
              </w:rPr>
              <w:t>Lesson will be differentiated by:</w:t>
            </w:r>
          </w:p>
          <w:p w14:paraId="0AD203E4" w14:textId="77777777" w:rsidR="00B551F7" w:rsidRPr="001520BD" w:rsidRDefault="00B551F7" w:rsidP="00B551F7">
            <w:pPr>
              <w:pStyle w:val="ListParagraph"/>
              <w:numPr>
                <w:ilvl w:val="0"/>
                <w:numId w:val="10"/>
              </w:numPr>
              <w:rPr>
                <w:b/>
              </w:rPr>
            </w:pPr>
            <w:r w:rsidRPr="001520BD">
              <w:rPr>
                <w:b/>
              </w:rPr>
              <w:t>Content, specifically:</w:t>
            </w:r>
          </w:p>
          <w:p w14:paraId="35EC0B2F" w14:textId="77777777" w:rsidR="00B551F7" w:rsidRPr="001520BD" w:rsidRDefault="00B551F7" w:rsidP="00B551F7">
            <w:pPr>
              <w:pStyle w:val="ListParagraph"/>
              <w:numPr>
                <w:ilvl w:val="0"/>
                <w:numId w:val="10"/>
              </w:numPr>
              <w:rPr>
                <w:b/>
              </w:rPr>
            </w:pPr>
            <w:r w:rsidRPr="001520BD">
              <w:rPr>
                <w:b/>
              </w:rPr>
              <w:t>Process, specifically:</w:t>
            </w:r>
          </w:p>
          <w:p w14:paraId="3B75DD3F" w14:textId="77777777" w:rsidR="00B551F7" w:rsidRPr="001520BD" w:rsidRDefault="00B551F7" w:rsidP="00B551F7">
            <w:pPr>
              <w:pStyle w:val="ListParagraph"/>
              <w:numPr>
                <w:ilvl w:val="0"/>
                <w:numId w:val="10"/>
              </w:numPr>
              <w:rPr>
                <w:b/>
              </w:rPr>
            </w:pPr>
            <w:r w:rsidRPr="001520BD">
              <w:rPr>
                <w:b/>
              </w:rPr>
              <w:t>Product, specifically:</w:t>
            </w:r>
          </w:p>
          <w:p w14:paraId="33B58531" w14:textId="77777777" w:rsidR="00B551F7" w:rsidRPr="001520BD" w:rsidRDefault="00B551F7" w:rsidP="00B551F7">
            <w:pPr>
              <w:pStyle w:val="ListParagraph"/>
              <w:numPr>
                <w:ilvl w:val="0"/>
                <w:numId w:val="10"/>
              </w:numPr>
              <w:rPr>
                <w:b/>
              </w:rPr>
            </w:pPr>
            <w:r w:rsidRPr="001520BD">
              <w:rPr>
                <w:b/>
              </w:rPr>
              <w:t xml:space="preserve">Environment, specifically: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001520BD">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5AD60AAD" w14:textId="77777777" w:rsidTr="007E18E8">
        <w:tc>
          <w:tcPr>
            <w:tcW w:w="4675" w:type="dxa"/>
          </w:tcPr>
          <w:p w14:paraId="658AA69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132577C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1F70B2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4169D0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1378DC18"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1EA02F81" w14:textId="77777777" w:rsidR="001520BD" w:rsidRPr="001520BD" w:rsidRDefault="001520BD" w:rsidP="001520BD">
            <w:pPr>
              <w:pStyle w:val="Default"/>
              <w:rPr>
                <w:rFonts w:asciiTheme="minorHAnsi" w:hAnsiTheme="minorHAnsi"/>
                <w:sz w:val="22"/>
                <w:szCs w:val="22"/>
              </w:rPr>
            </w:pPr>
          </w:p>
        </w:tc>
        <w:tc>
          <w:tcPr>
            <w:tcW w:w="4675" w:type="dxa"/>
          </w:tcPr>
          <w:p w14:paraId="024B36D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1A839AD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45D70D0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661CCD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7A0CDA7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5A250FA5" w14:textId="77777777" w:rsidR="007E18E8" w:rsidRPr="001520BD" w:rsidRDefault="007E18E8">
            <w:pPr>
              <w:rPr>
                <w:b/>
              </w:rPr>
            </w:pPr>
          </w:p>
        </w:tc>
      </w:tr>
      <w:tr w:rsidR="004F24F6" w14:paraId="04704219" w14:textId="77777777" w:rsidTr="001520BD">
        <w:tc>
          <w:tcPr>
            <w:tcW w:w="9350" w:type="dxa"/>
            <w:gridSpan w:val="2"/>
            <w:shd w:val="clear" w:color="auto" w:fill="DEEAF6" w:themeFill="accent1" w:themeFillTint="33"/>
          </w:tcPr>
          <w:p w14:paraId="6064719A" w14:textId="77777777" w:rsidR="004F24F6"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tbl>
            <w:tblPr>
              <w:tblStyle w:val="TableGrid"/>
              <w:tblW w:w="0" w:type="auto"/>
              <w:tblLook w:val="04A0" w:firstRow="1" w:lastRow="0" w:firstColumn="1" w:lastColumn="0" w:noHBand="0" w:noVBand="1"/>
            </w:tblPr>
            <w:tblGrid>
              <w:gridCol w:w="9124"/>
            </w:tblGrid>
            <w:tr w:rsidR="009837F4" w:rsidRPr="009A628F" w14:paraId="17AF0BEE" w14:textId="77777777" w:rsidTr="009B60D8">
              <w:tc>
                <w:tcPr>
                  <w:tcW w:w="9124" w:type="dxa"/>
                  <w:shd w:val="clear" w:color="auto" w:fill="DEEAF6" w:themeFill="accent1" w:themeFillTint="33"/>
                </w:tcPr>
                <w:p w14:paraId="5EC0F59E" w14:textId="77777777" w:rsidR="00D24E01" w:rsidRDefault="009837F4" w:rsidP="00EE6387">
                  <w:pPr>
                    <w:pStyle w:val="Default"/>
                    <w:spacing w:before="120"/>
                    <w:rPr>
                      <w:rFonts w:asciiTheme="minorHAnsi" w:hAnsiTheme="minorHAnsi"/>
                      <w:sz w:val="22"/>
                      <w:szCs w:val="22"/>
                    </w:rPr>
                  </w:pPr>
                  <w:r>
                    <w:rPr>
                      <w:rFonts w:asciiTheme="minorHAnsi" w:hAnsiTheme="minorHAnsi"/>
                      <w:sz w:val="22"/>
                      <w:szCs w:val="22"/>
                    </w:rPr>
                    <w:t>After the students chose their discipline I presented the “challenge</w:t>
                  </w:r>
                  <w:r w:rsidR="00D24E01">
                    <w:rPr>
                      <w:rFonts w:asciiTheme="minorHAnsi" w:hAnsiTheme="minorHAnsi"/>
                      <w:sz w:val="22"/>
                      <w:szCs w:val="22"/>
                    </w:rPr>
                    <w:t xml:space="preserve">”:  to build  a house in a forested area, by a ravine which does not disturb the wild plants and animals that live there.  This area is in the city of Toronto.  </w:t>
                  </w:r>
                </w:p>
                <w:p w14:paraId="6AD4D203" w14:textId="2B9B9594" w:rsidR="009837F4" w:rsidRDefault="009837F4" w:rsidP="00EE6387">
                  <w:pPr>
                    <w:pStyle w:val="Default"/>
                    <w:spacing w:before="120"/>
                    <w:rPr>
                      <w:rFonts w:asciiTheme="minorHAnsi" w:hAnsiTheme="minorHAnsi"/>
                      <w:sz w:val="22"/>
                      <w:szCs w:val="22"/>
                    </w:rPr>
                  </w:pPr>
                  <w:r>
                    <w:rPr>
                      <w:rFonts w:asciiTheme="minorHAnsi" w:hAnsiTheme="minorHAnsi"/>
                      <w:sz w:val="22"/>
                      <w:szCs w:val="22"/>
                    </w:rPr>
                    <w:t>Students then had to decide if they wanted to work independently or in groups.  If they chose to work in groups, they chose their own partners (no one chose to work independently).</w:t>
                  </w:r>
                </w:p>
                <w:p w14:paraId="01899F40" w14:textId="77777777" w:rsidR="009837F4" w:rsidRPr="009A628F" w:rsidRDefault="009837F4" w:rsidP="00EE6387">
                  <w:pPr>
                    <w:pStyle w:val="Default"/>
                    <w:spacing w:before="120"/>
                    <w:rPr>
                      <w:rFonts w:asciiTheme="minorHAnsi" w:hAnsiTheme="minorHAnsi"/>
                      <w:sz w:val="22"/>
                      <w:szCs w:val="22"/>
                    </w:rPr>
                  </w:pPr>
                  <w:r>
                    <w:rPr>
                      <w:rFonts w:asciiTheme="minorHAnsi" w:hAnsiTheme="minorHAnsi"/>
                      <w:sz w:val="22"/>
                      <w:szCs w:val="22"/>
                    </w:rPr>
                    <w:t xml:space="preserve">Once students had formed groups they were to write down questions about their topic.  (mini-lesson:  how to ask strong questions that generate research.)  Their questions told me the students’ current level of understanding.  For homework, the students were to discuss the challenge with their parents, and have their parents write a question in their journal.  Students also wrote reflections about the process in their journals, and we had whole class meetings to discuss their concerns and experiences of success and frustration, and to discuss where they would like to head next.  </w:t>
                  </w:r>
                </w:p>
              </w:tc>
            </w:tr>
          </w:tbl>
          <w:p w14:paraId="5484C46C" w14:textId="77777777" w:rsidR="004F24F6" w:rsidRPr="001520BD" w:rsidRDefault="004F24F6" w:rsidP="004F24F6">
            <w:pPr>
              <w:rPr>
                <w:b/>
              </w:rPr>
            </w:pPr>
          </w:p>
        </w:tc>
      </w:tr>
      <w:tr w:rsidR="00CC7FEE" w14:paraId="7BA63E77" w14:textId="77777777" w:rsidTr="001520BD">
        <w:tc>
          <w:tcPr>
            <w:tcW w:w="9350" w:type="dxa"/>
            <w:gridSpan w:val="2"/>
            <w:shd w:val="clear" w:color="auto" w:fill="9CC2E5" w:themeFill="accent1" w:themeFillTint="99"/>
          </w:tcPr>
          <w:p w14:paraId="6D96FA1D" w14:textId="77777777" w:rsidR="009B60D8" w:rsidRDefault="009B60D8" w:rsidP="004F24F6">
            <w:pPr>
              <w:rPr>
                <w:b/>
              </w:rPr>
            </w:pPr>
          </w:p>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D372756" w14:textId="77777777" w:rsidTr="007E18E8">
        <w:tc>
          <w:tcPr>
            <w:tcW w:w="4675" w:type="dxa"/>
          </w:tcPr>
          <w:p w14:paraId="33B7428F"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18812E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2ECED63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4FFC235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16E49F0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5BB5313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12D35B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4E726C32" w14:textId="77777777" w:rsidR="00CC7FEE" w:rsidRPr="001520BD" w:rsidRDefault="00CC7FEE" w:rsidP="001520BD">
            <w:pPr>
              <w:pStyle w:val="Default"/>
              <w:rPr>
                <w:rFonts w:asciiTheme="minorHAnsi" w:hAnsiTheme="minorHAnsi"/>
                <w:sz w:val="22"/>
                <w:szCs w:val="22"/>
              </w:rPr>
            </w:pPr>
          </w:p>
        </w:tc>
        <w:tc>
          <w:tcPr>
            <w:tcW w:w="4675" w:type="dxa"/>
          </w:tcPr>
          <w:p w14:paraId="16AD954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1C4499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ECE86C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24163B1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03E4D7CB" w14:textId="77777777" w:rsidR="007E18E8" w:rsidRPr="001520BD" w:rsidRDefault="004F24F6" w:rsidP="004F24F6">
            <w:r w:rsidRPr="001520BD">
              <w:t xml:space="preserve">• explore and develop strategies and concepts. </w:t>
            </w:r>
          </w:p>
        </w:tc>
      </w:tr>
      <w:tr w:rsidR="004F24F6" w14:paraId="63888F2D" w14:textId="77777777" w:rsidTr="001520BD">
        <w:tc>
          <w:tcPr>
            <w:tcW w:w="9350" w:type="dxa"/>
            <w:gridSpan w:val="2"/>
            <w:shd w:val="clear" w:color="auto" w:fill="DEEAF6" w:themeFill="accent1" w:themeFillTint="33"/>
          </w:tcPr>
          <w:p w14:paraId="47ED0EF8"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6D42EDCF" w14:textId="5C5A4665"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My students are in grade 3/4 so</w:t>
            </w:r>
            <w:r w:rsidR="00466DAE">
              <w:rPr>
                <w:rFonts w:asciiTheme="minorHAnsi" w:hAnsiTheme="minorHAnsi"/>
                <w:sz w:val="22"/>
                <w:szCs w:val="22"/>
              </w:rPr>
              <w:t xml:space="preserve"> I expected </w:t>
            </w:r>
            <w:r w:rsidR="00416355">
              <w:rPr>
                <w:rFonts w:asciiTheme="minorHAnsi" w:hAnsiTheme="minorHAnsi"/>
                <w:sz w:val="22"/>
                <w:szCs w:val="22"/>
              </w:rPr>
              <w:t xml:space="preserve"> them to have a very basic</w:t>
            </w:r>
            <w:r>
              <w:rPr>
                <w:rFonts w:asciiTheme="minorHAnsi" w:hAnsiTheme="minorHAnsi"/>
                <w:sz w:val="22"/>
                <w:szCs w:val="22"/>
              </w:rPr>
              <w:t xml:space="preserve"> un</w:t>
            </w:r>
            <w:r w:rsidR="00416355">
              <w:rPr>
                <w:rFonts w:asciiTheme="minorHAnsi" w:hAnsiTheme="minorHAnsi"/>
                <w:sz w:val="22"/>
                <w:szCs w:val="22"/>
              </w:rPr>
              <w:t>derstanding of eco-friendly homes</w:t>
            </w:r>
            <w:r w:rsidR="00466DAE">
              <w:rPr>
                <w:rFonts w:asciiTheme="minorHAnsi" w:hAnsiTheme="minorHAnsi"/>
                <w:sz w:val="22"/>
                <w:szCs w:val="22"/>
              </w:rPr>
              <w:t xml:space="preserve">.  </w:t>
            </w:r>
            <w:r>
              <w:rPr>
                <w:rFonts w:asciiTheme="minorHAnsi" w:hAnsiTheme="minorHAnsi"/>
                <w:sz w:val="22"/>
                <w:szCs w:val="22"/>
              </w:rPr>
              <w:t>I didn’t expect them to know where to look for information.  In preparation, I located sites online and found books at the public library that would get them started.  As they went through the research process, I tried to teach them to follow leads; to follow-up with new websites and books.</w:t>
            </w:r>
          </w:p>
          <w:p w14:paraId="3BAA1B7B" w14:textId="77777777"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I also encouraged them to write down new questions as they came up.</w:t>
            </w:r>
          </w:p>
          <w:p w14:paraId="07ED0C23" w14:textId="77777777"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 xml:space="preserve">For each form of research (online, books, interviews), I had the students work individually.  They were encouraged to write down the information and ideas they had found, as well as the source.  After each session, they met with their partners to share information and sources.  </w:t>
            </w:r>
          </w:p>
          <w:p w14:paraId="2BF75503" w14:textId="16AEB8F0"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Students had to prepare for the interview by proposing questions that had not already been answered by their research online and with books. These questions were written onto one sheet and each member of the group was given a copy.  Each group chose a spokesperson who thanked the visiting professional for coming.  Then each s</w:t>
            </w:r>
            <w:r w:rsidR="003E673E">
              <w:rPr>
                <w:rFonts w:asciiTheme="minorHAnsi" w:hAnsiTheme="minorHAnsi"/>
                <w:sz w:val="22"/>
                <w:szCs w:val="22"/>
              </w:rPr>
              <w:t>tudent was to introduce himself/herself</w:t>
            </w:r>
            <w:r>
              <w:rPr>
                <w:rFonts w:asciiTheme="minorHAnsi" w:hAnsiTheme="minorHAnsi"/>
                <w:sz w:val="22"/>
                <w:szCs w:val="22"/>
              </w:rPr>
              <w:t xml:space="preserve"> and shake hands.  Each student was responsible for asking one question.  Many of the students wrote information during the interview, and they all met afterwards to share their new ideas.  Prior to the interview we discussed professional attire and manners.  </w:t>
            </w:r>
          </w:p>
          <w:p w14:paraId="4A8513B4" w14:textId="7AA2AD84"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Each group had to create a sign for their “company”.  The sign had to feature a company name and logo/g</w:t>
            </w:r>
            <w:r w:rsidR="00BE0500">
              <w:rPr>
                <w:rFonts w:asciiTheme="minorHAnsi" w:hAnsiTheme="minorHAnsi"/>
                <w:sz w:val="22"/>
                <w:szCs w:val="22"/>
              </w:rPr>
              <w:t>raphic that clearly communicate</w:t>
            </w:r>
            <w:r>
              <w:rPr>
                <w:rFonts w:asciiTheme="minorHAnsi" w:hAnsiTheme="minorHAnsi"/>
                <w:sz w:val="22"/>
                <w:szCs w:val="22"/>
              </w:rPr>
              <w:t xml:space="preserve"> the service that the company provides.  </w:t>
            </w:r>
          </w:p>
          <w:p w14:paraId="6E51C265" w14:textId="77777777"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I continuously assessed by speaking to students individually about new information they had found, listening to their conversations, going over their journals.  I had an intermediate student film the interview so that I could see how students listened, asked questions, managed their behaviour.</w:t>
            </w:r>
          </w:p>
          <w:p w14:paraId="5369325D" w14:textId="0E4B80CA" w:rsidR="001520BD" w:rsidRDefault="008E15A5" w:rsidP="00466DAE">
            <w:pPr>
              <w:pStyle w:val="Default"/>
              <w:spacing w:before="120"/>
              <w:rPr>
                <w:rFonts w:asciiTheme="minorHAnsi" w:hAnsiTheme="minorHAnsi"/>
                <w:sz w:val="22"/>
                <w:szCs w:val="22"/>
              </w:rPr>
            </w:pPr>
            <w:r>
              <w:rPr>
                <w:rFonts w:asciiTheme="minorHAnsi" w:hAnsiTheme="minorHAnsi"/>
                <w:sz w:val="22"/>
                <w:szCs w:val="22"/>
              </w:rPr>
              <w:t xml:space="preserve">Extension activity: </w:t>
            </w:r>
            <w:r w:rsidR="00A72CB4">
              <w:rPr>
                <w:rFonts w:asciiTheme="minorHAnsi" w:hAnsiTheme="minorHAnsi"/>
                <w:sz w:val="22"/>
                <w:szCs w:val="22"/>
              </w:rPr>
              <w:t xml:space="preserve">to incorporate a </w:t>
            </w:r>
            <w:r w:rsidR="00A72CB4" w:rsidRPr="00466DAE">
              <w:rPr>
                <w:rFonts w:asciiTheme="minorHAnsi" w:hAnsiTheme="minorHAnsi"/>
                <w:sz w:val="22"/>
                <w:szCs w:val="22"/>
                <w:u w:val="single"/>
              </w:rPr>
              <w:t>bridge</w:t>
            </w:r>
            <w:r w:rsidR="00A72CB4">
              <w:rPr>
                <w:rFonts w:asciiTheme="minorHAnsi" w:hAnsiTheme="minorHAnsi"/>
                <w:sz w:val="22"/>
                <w:szCs w:val="22"/>
              </w:rPr>
              <w:t xml:space="preserve"> into their project.</w:t>
            </w:r>
          </w:p>
          <w:p w14:paraId="31C390CE" w14:textId="3696FC2A" w:rsidR="007F1C7D" w:rsidRPr="00466DAE" w:rsidRDefault="007F1C7D" w:rsidP="00466DAE">
            <w:pPr>
              <w:pStyle w:val="Default"/>
              <w:spacing w:before="120"/>
              <w:rPr>
                <w:rFonts w:asciiTheme="minorHAnsi" w:hAnsiTheme="minorHAnsi"/>
                <w:sz w:val="22"/>
                <w:szCs w:val="22"/>
              </w:rPr>
            </w:pPr>
            <w:r>
              <w:rPr>
                <w:rFonts w:asciiTheme="minorHAnsi" w:hAnsiTheme="minorHAnsi"/>
                <w:sz w:val="22"/>
                <w:szCs w:val="22"/>
              </w:rPr>
              <w:t>Additional assessment may be done in the form of a checklist or rubric.</w:t>
            </w:r>
          </w:p>
          <w:p w14:paraId="05BDF5BA" w14:textId="77777777" w:rsidR="001520BD" w:rsidRPr="001520BD" w:rsidRDefault="001520BD" w:rsidP="004F24F6">
            <w:pPr>
              <w:rPr>
                <w:b/>
              </w:rPr>
            </w:pPr>
          </w:p>
        </w:tc>
      </w:tr>
      <w:tr w:rsidR="00CC7FEE" w14:paraId="0270C368" w14:textId="77777777" w:rsidTr="001520BD">
        <w:tc>
          <w:tcPr>
            <w:tcW w:w="9350" w:type="dxa"/>
            <w:gridSpan w:val="2"/>
            <w:shd w:val="clear" w:color="auto" w:fill="9CC2E5" w:themeFill="accent1" w:themeFillTint="99"/>
          </w:tcPr>
          <w:p w14:paraId="08E98A71"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1C4325F4" w14:textId="77777777" w:rsidTr="004F24F6">
        <w:trPr>
          <w:trHeight w:val="499"/>
        </w:trPr>
        <w:tc>
          <w:tcPr>
            <w:tcW w:w="4675" w:type="dxa"/>
          </w:tcPr>
          <w:p w14:paraId="3B0522A8"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4F0F518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19B6EE3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19DCEBAD"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B4A1AD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74F3D55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94D19EA"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2DE80AA3" w14:textId="77777777" w:rsidR="007E18E8" w:rsidRPr="001520BD" w:rsidRDefault="007E18E8">
            <w:pPr>
              <w:rPr>
                <w:b/>
              </w:rPr>
            </w:pPr>
          </w:p>
        </w:tc>
        <w:tc>
          <w:tcPr>
            <w:tcW w:w="4675" w:type="dxa"/>
          </w:tcPr>
          <w:p w14:paraId="39ECE6E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506233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25EE00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6CC5A2F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750ACF6C"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3AC46AD4" w14:textId="77777777" w:rsidR="00CC7FEE" w:rsidRPr="001520BD" w:rsidRDefault="00CC7FEE" w:rsidP="00BB1E4D">
            <w:pPr>
              <w:pStyle w:val="Default"/>
              <w:rPr>
                <w:rFonts w:asciiTheme="minorHAnsi" w:hAnsiTheme="minorHAnsi"/>
                <w:b/>
                <w:sz w:val="22"/>
                <w:szCs w:val="22"/>
              </w:rPr>
            </w:pPr>
          </w:p>
        </w:tc>
      </w:tr>
      <w:tr w:rsidR="004F24F6" w14:paraId="41CE2047" w14:textId="77777777" w:rsidTr="00BB1E4D">
        <w:tc>
          <w:tcPr>
            <w:tcW w:w="9350" w:type="dxa"/>
            <w:gridSpan w:val="2"/>
            <w:shd w:val="clear" w:color="auto" w:fill="DEEAF6" w:themeFill="accent1" w:themeFillTint="33"/>
          </w:tcPr>
          <w:p w14:paraId="5713BA6F"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59549C1E" w14:textId="77777777" w:rsidR="007F1C7D" w:rsidRDefault="007F1C7D" w:rsidP="001520BD">
            <w:pPr>
              <w:pStyle w:val="Default"/>
              <w:spacing w:before="120"/>
              <w:rPr>
                <w:rFonts w:asciiTheme="minorHAnsi" w:hAnsiTheme="minorHAnsi"/>
                <w:sz w:val="22"/>
                <w:szCs w:val="22"/>
              </w:rPr>
            </w:pPr>
          </w:p>
          <w:tbl>
            <w:tblPr>
              <w:tblStyle w:val="TableGrid"/>
              <w:tblW w:w="0" w:type="auto"/>
              <w:tblLook w:val="04A0" w:firstRow="1" w:lastRow="0" w:firstColumn="1" w:lastColumn="0" w:noHBand="0" w:noVBand="1"/>
            </w:tblPr>
            <w:tblGrid>
              <w:gridCol w:w="9124"/>
            </w:tblGrid>
            <w:tr w:rsidR="00AB5B3E" w14:paraId="6356EA9F" w14:textId="77777777" w:rsidTr="00EE6387">
              <w:tc>
                <w:tcPr>
                  <w:tcW w:w="9350" w:type="dxa"/>
                  <w:shd w:val="clear" w:color="auto" w:fill="DEEAF6" w:themeFill="accent1" w:themeFillTint="33"/>
                </w:tcPr>
                <w:p w14:paraId="2A7D9BED" w14:textId="77777777" w:rsidR="00AB5B3E" w:rsidRDefault="00AB5B3E" w:rsidP="00EE6387">
                  <w:pPr>
                    <w:pStyle w:val="Default"/>
                    <w:spacing w:before="120"/>
                    <w:rPr>
                      <w:rFonts w:asciiTheme="minorHAnsi" w:hAnsiTheme="minorHAnsi"/>
                      <w:sz w:val="22"/>
                      <w:szCs w:val="22"/>
                    </w:rPr>
                  </w:pPr>
                  <w:r>
                    <w:rPr>
                      <w:rFonts w:asciiTheme="minorHAnsi" w:hAnsiTheme="minorHAnsi"/>
                      <w:sz w:val="22"/>
                      <w:szCs w:val="22"/>
                    </w:rPr>
                    <w:t xml:space="preserve">All students presented their final products in a “science fair” environment.  Each group had a station with their product and company sign displayed.  Students and teachers from other classes were invited to visit our science fair.  My students were expected to start by explaining the original challenge and then each member was to present one important aspect of their product.  Then they were to answer questions from the visitors.  </w:t>
                  </w:r>
                </w:p>
                <w:p w14:paraId="2FD3970F" w14:textId="77777777" w:rsidR="00AB5B3E" w:rsidRPr="001520BD" w:rsidRDefault="00AB5B3E" w:rsidP="00EE6387">
                  <w:pPr>
                    <w:rPr>
                      <w:b/>
                    </w:rPr>
                  </w:pPr>
                </w:p>
              </w:tc>
            </w:tr>
          </w:tbl>
          <w:p w14:paraId="533F6337" w14:textId="77777777" w:rsidR="004F24F6" w:rsidRPr="001520BD" w:rsidRDefault="004F24F6">
            <w:pPr>
              <w:rPr>
                <w:b/>
              </w:rPr>
            </w:pPr>
          </w:p>
        </w:tc>
      </w:tr>
    </w:tbl>
    <w:p w14:paraId="1BB921D5" w14:textId="77777777" w:rsidR="007E18E8" w:rsidRDefault="007E18E8"/>
    <w:sectPr w:rsidR="007E18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6B4E" w14:textId="77777777" w:rsidR="001A512B" w:rsidRDefault="001A512B" w:rsidP="004F24F6">
      <w:pPr>
        <w:spacing w:after="0" w:line="240" w:lineRule="auto"/>
      </w:pPr>
      <w:r>
        <w:separator/>
      </w:r>
    </w:p>
  </w:endnote>
  <w:endnote w:type="continuationSeparator" w:id="0">
    <w:p w14:paraId="69A4D400" w14:textId="77777777" w:rsidR="001A512B" w:rsidRDefault="001A512B"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8ED4" w14:textId="77777777" w:rsidR="00CA2590" w:rsidRDefault="00CA2590" w:rsidP="00CA2590">
    <w:pPr>
      <w:pStyle w:val="Footer"/>
    </w:pPr>
    <w:r>
      <w:t xml:space="preserve">St. Joseph Catholic School—Durham Catholic District School Board                                                       Adapted from eworkshop.on.ca </w:t>
    </w:r>
  </w:p>
  <w:p w14:paraId="48DB3D90" w14:textId="22711446" w:rsidR="004F24F6" w:rsidRPr="00CA2590" w:rsidRDefault="004F24F6" w:rsidP="00CA25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68FC7" w14:textId="77777777" w:rsidR="001A512B" w:rsidRDefault="001A512B" w:rsidP="004F24F6">
      <w:pPr>
        <w:spacing w:after="0" w:line="240" w:lineRule="auto"/>
      </w:pPr>
      <w:r>
        <w:separator/>
      </w:r>
    </w:p>
  </w:footnote>
  <w:footnote w:type="continuationSeparator" w:id="0">
    <w:p w14:paraId="7A2A14A7" w14:textId="77777777" w:rsidR="001A512B" w:rsidRDefault="001A512B"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2B0099">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2"/>
    <w:multiLevelType w:val="hybridMultilevel"/>
    <w:tmpl w:val="61F8D4C2"/>
    <w:lvl w:ilvl="0" w:tplc="DDBAD7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7A5DEB"/>
    <w:multiLevelType w:val="hybridMultilevel"/>
    <w:tmpl w:val="FD46FFB8"/>
    <w:lvl w:ilvl="0" w:tplc="4698B59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9"/>
  </w:num>
  <w:num w:numId="6">
    <w:abstractNumId w:val="7"/>
  </w:num>
  <w:num w:numId="7">
    <w:abstractNumId w:val="10"/>
  </w:num>
  <w:num w:numId="8">
    <w:abstractNumId w:val="4"/>
  </w:num>
  <w:num w:numId="9">
    <w:abstractNumId w:val="11"/>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138A"/>
    <w:rsid w:val="00017BBD"/>
    <w:rsid w:val="00021AF1"/>
    <w:rsid w:val="001337CE"/>
    <w:rsid w:val="001520BD"/>
    <w:rsid w:val="001A512B"/>
    <w:rsid w:val="001C460D"/>
    <w:rsid w:val="001E1F3B"/>
    <w:rsid w:val="00215513"/>
    <w:rsid w:val="002B0099"/>
    <w:rsid w:val="002B733D"/>
    <w:rsid w:val="0034438E"/>
    <w:rsid w:val="00361C5C"/>
    <w:rsid w:val="003D4C52"/>
    <w:rsid w:val="003E673E"/>
    <w:rsid w:val="003F5551"/>
    <w:rsid w:val="00416355"/>
    <w:rsid w:val="00442A2A"/>
    <w:rsid w:val="00466DAE"/>
    <w:rsid w:val="004B3D38"/>
    <w:rsid w:val="004E794B"/>
    <w:rsid w:val="004F24F6"/>
    <w:rsid w:val="00590FF8"/>
    <w:rsid w:val="005D361A"/>
    <w:rsid w:val="00655DCB"/>
    <w:rsid w:val="00660C98"/>
    <w:rsid w:val="006A56AC"/>
    <w:rsid w:val="00722F2C"/>
    <w:rsid w:val="007E18E8"/>
    <w:rsid w:val="007F1C7D"/>
    <w:rsid w:val="008562CE"/>
    <w:rsid w:val="008B482B"/>
    <w:rsid w:val="008C2EFC"/>
    <w:rsid w:val="008E15A5"/>
    <w:rsid w:val="009837F4"/>
    <w:rsid w:val="009B60D8"/>
    <w:rsid w:val="00A72CB4"/>
    <w:rsid w:val="00A731C0"/>
    <w:rsid w:val="00A80778"/>
    <w:rsid w:val="00AB5B3E"/>
    <w:rsid w:val="00AF3A78"/>
    <w:rsid w:val="00B538CD"/>
    <w:rsid w:val="00B551F7"/>
    <w:rsid w:val="00BB1E4D"/>
    <w:rsid w:val="00BD5129"/>
    <w:rsid w:val="00BE0500"/>
    <w:rsid w:val="00C106C3"/>
    <w:rsid w:val="00C831FC"/>
    <w:rsid w:val="00C837EC"/>
    <w:rsid w:val="00C90191"/>
    <w:rsid w:val="00CA2590"/>
    <w:rsid w:val="00CC7FEE"/>
    <w:rsid w:val="00CF39D4"/>
    <w:rsid w:val="00CF796F"/>
    <w:rsid w:val="00D11208"/>
    <w:rsid w:val="00D24E01"/>
    <w:rsid w:val="00D84343"/>
    <w:rsid w:val="00DF1A86"/>
    <w:rsid w:val="00E12448"/>
    <w:rsid w:val="00E3015C"/>
    <w:rsid w:val="00E30F68"/>
    <w:rsid w:val="00E4781F"/>
    <w:rsid w:val="00E56A5D"/>
    <w:rsid w:val="00E77761"/>
    <w:rsid w:val="00EA096D"/>
    <w:rsid w:val="00EE1462"/>
    <w:rsid w:val="00EE3D53"/>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8980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2017-09-28T23:25:00Z</dcterms:created>
  <dcterms:modified xsi:type="dcterms:W3CDTF">2017-09-28T23:25:00Z</dcterms:modified>
</cp:coreProperties>
</file>