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1EC84" w14:textId="77777777" w:rsidR="001469B5" w:rsidRDefault="001469B5" w:rsidP="001469B5">
      <w:pPr>
        <w:jc w:val="center"/>
        <w:rPr>
          <w:b/>
          <w:sz w:val="28"/>
        </w:rPr>
      </w:pPr>
      <w:bookmarkStart w:id="0" w:name="_GoBack"/>
      <w:bookmarkEnd w:id="0"/>
      <w:r w:rsidRPr="00B551F7">
        <w:rPr>
          <w:rFonts w:ascii="Arial" w:eastAsia="Arial" w:hAnsi="Arial" w:cs="Arial"/>
          <w:b/>
          <w:noProof/>
          <w:color w:val="000000"/>
          <w:lang w:val="en-US"/>
        </w:rPr>
        <w:drawing>
          <wp:anchor distT="0" distB="0" distL="114300" distR="114300" simplePos="0" relativeHeight="251659264" behindDoc="0" locked="0" layoutInCell="0" hidden="0" allowOverlap="0" wp14:anchorId="3764A8D9" wp14:editId="2BAE70DD">
            <wp:simplePos x="0" y="0"/>
            <wp:positionH relativeFrom="margin">
              <wp:posOffset>4429125</wp:posOffset>
            </wp:positionH>
            <wp:positionV relativeFrom="paragraph">
              <wp:posOffset>-819150</wp:posOffset>
            </wp:positionV>
            <wp:extent cx="2247900" cy="9715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2247900" cy="971550"/>
                    </a:xfrm>
                    <a:prstGeom prst="rect">
                      <a:avLst/>
                    </a:prstGeom>
                    <a:ln/>
                  </pic:spPr>
                </pic:pic>
              </a:graphicData>
            </a:graphic>
            <wp14:sizeRelH relativeFrom="margin">
              <wp14:pctWidth>0</wp14:pctWidth>
            </wp14:sizeRelH>
            <wp14:sizeRelV relativeFrom="margin">
              <wp14:pctHeight>0</wp14:pctHeight>
            </wp14:sizeRelV>
          </wp:anchor>
        </w:drawing>
      </w:r>
      <w:r>
        <w:rPr>
          <w:b/>
          <w:sz w:val="28"/>
        </w:rPr>
        <w:tab/>
      </w:r>
      <w:r>
        <w:rPr>
          <w:b/>
          <w:sz w:val="28"/>
        </w:rPr>
        <w:tab/>
      </w:r>
    </w:p>
    <w:p w14:paraId="1D879A50" w14:textId="77777777" w:rsidR="00254874" w:rsidRDefault="00254874" w:rsidP="00254874">
      <w:pPr>
        <w:jc w:val="center"/>
        <w:rPr>
          <w:b/>
          <w:sz w:val="28"/>
        </w:rPr>
      </w:pPr>
      <w:r>
        <w:rPr>
          <w:b/>
          <w:sz w:val="28"/>
        </w:rPr>
        <w:t>CODE/MOE/UOIT Makerspaces Project</w:t>
      </w:r>
    </w:p>
    <w:p w14:paraId="3053D5B8" w14:textId="77777777" w:rsidR="00254874" w:rsidRDefault="00254874" w:rsidP="001469B5">
      <w:pPr>
        <w:jc w:val="center"/>
        <w:rPr>
          <w:b/>
          <w:sz w:val="28"/>
        </w:rPr>
      </w:pPr>
      <w:r>
        <w:rPr>
          <w:b/>
          <w:sz w:val="28"/>
        </w:rPr>
        <w:t>Lesson Plan: Grade 6 Science:</w:t>
      </w:r>
    </w:p>
    <w:p w14:paraId="732B5626" w14:textId="3FCCF86C" w:rsidR="001469B5" w:rsidRDefault="00254874" w:rsidP="001469B5">
      <w:pPr>
        <w:jc w:val="center"/>
        <w:rPr>
          <w:b/>
          <w:sz w:val="28"/>
        </w:rPr>
      </w:pPr>
      <w:r>
        <w:rPr>
          <w:b/>
          <w:sz w:val="28"/>
        </w:rPr>
        <w:t xml:space="preserve">Electricity:  </w:t>
      </w:r>
      <w:r w:rsidR="001469B5">
        <w:rPr>
          <w:b/>
          <w:sz w:val="28"/>
        </w:rPr>
        <w:t>Sculpting Project</w:t>
      </w:r>
    </w:p>
    <w:tbl>
      <w:tblPr>
        <w:tblStyle w:val="TableGrid"/>
        <w:tblW w:w="0" w:type="auto"/>
        <w:tblLook w:val="04A0" w:firstRow="1" w:lastRow="0" w:firstColumn="1" w:lastColumn="0" w:noHBand="0" w:noVBand="1"/>
      </w:tblPr>
      <w:tblGrid>
        <w:gridCol w:w="4675"/>
        <w:gridCol w:w="4675"/>
      </w:tblGrid>
      <w:tr w:rsidR="001469B5" w14:paraId="413496CE" w14:textId="77777777" w:rsidTr="005374CF">
        <w:tc>
          <w:tcPr>
            <w:tcW w:w="9350" w:type="dxa"/>
            <w:gridSpan w:val="2"/>
            <w:shd w:val="clear" w:color="auto" w:fill="DBE5F1" w:themeFill="accent1" w:themeFillTint="33"/>
          </w:tcPr>
          <w:p w14:paraId="4886DF6A" w14:textId="77777777" w:rsidR="001469B5" w:rsidRDefault="001469B5" w:rsidP="005374CF">
            <w:pPr>
              <w:rPr>
                <w:b/>
              </w:rPr>
            </w:pPr>
            <w:r w:rsidRPr="001520BD">
              <w:rPr>
                <w:b/>
              </w:rPr>
              <w:t>BIG IDEAS:</w:t>
            </w:r>
            <w:r w:rsidR="00B52D06">
              <w:rPr>
                <w:b/>
              </w:rPr>
              <w:t xml:space="preserve">  </w:t>
            </w:r>
          </w:p>
          <w:p w14:paraId="0D79779E" w14:textId="6D79546E" w:rsidR="00B52D06" w:rsidRDefault="00B52D06" w:rsidP="005374CF">
            <w:pPr>
              <w:rPr>
                <w:b/>
              </w:rPr>
            </w:pPr>
            <w:r>
              <w:rPr>
                <w:b/>
              </w:rPr>
              <w:t>- Electrical energy can be transformed into and from other forms of energy.</w:t>
            </w:r>
          </w:p>
          <w:p w14:paraId="5C4C458C" w14:textId="7514F8E1" w:rsidR="0086309F" w:rsidRPr="001520BD" w:rsidRDefault="0086309F" w:rsidP="005374CF">
            <w:pPr>
              <w:rPr>
                <w:b/>
              </w:rPr>
            </w:pPr>
            <w:r>
              <w:rPr>
                <w:b/>
              </w:rPr>
              <w:t xml:space="preserve">Lesson Objectives: </w:t>
            </w:r>
          </w:p>
          <w:p w14:paraId="7935B3E1" w14:textId="77777777" w:rsidR="001469B5" w:rsidRPr="0086309F" w:rsidRDefault="001469B5" w:rsidP="001469B5">
            <w:pPr>
              <w:pStyle w:val="ListParagraph"/>
              <w:numPr>
                <w:ilvl w:val="0"/>
                <w:numId w:val="5"/>
              </w:numPr>
              <w:spacing w:after="0" w:line="240" w:lineRule="auto"/>
              <w:rPr>
                <w:b/>
              </w:rPr>
            </w:pPr>
            <w:r w:rsidRPr="0086309F">
              <w:rPr>
                <w:b/>
              </w:rPr>
              <w:t xml:space="preserve">To allow students to build open important life skills through collaboration, creativity and innovation. </w:t>
            </w:r>
          </w:p>
          <w:p w14:paraId="1C42BECB" w14:textId="77777777" w:rsidR="001469B5" w:rsidRPr="0086309F" w:rsidRDefault="001469B5" w:rsidP="001469B5">
            <w:pPr>
              <w:pStyle w:val="ListParagraph"/>
              <w:numPr>
                <w:ilvl w:val="0"/>
                <w:numId w:val="5"/>
              </w:numPr>
              <w:spacing w:after="0" w:line="240" w:lineRule="auto"/>
              <w:rPr>
                <w:b/>
              </w:rPr>
            </w:pPr>
            <w:r w:rsidRPr="0086309F">
              <w:rPr>
                <w:b/>
              </w:rPr>
              <w:t>To allow students to be involved within inquiry and problem based learning</w:t>
            </w:r>
          </w:p>
          <w:p w14:paraId="479E358E" w14:textId="77777777" w:rsidR="001469B5" w:rsidRPr="0086309F" w:rsidRDefault="001469B5" w:rsidP="001469B5">
            <w:pPr>
              <w:pStyle w:val="ListParagraph"/>
              <w:numPr>
                <w:ilvl w:val="0"/>
                <w:numId w:val="5"/>
              </w:numPr>
              <w:spacing w:after="0" w:line="240" w:lineRule="auto"/>
              <w:rPr>
                <w:b/>
              </w:rPr>
            </w:pPr>
            <w:r w:rsidRPr="0086309F">
              <w:rPr>
                <w:b/>
              </w:rPr>
              <w:t xml:space="preserve">To allow students to encourage application of new and prior knowledge and skills to further develop their interests and engagement through learning </w:t>
            </w:r>
          </w:p>
          <w:p w14:paraId="1B797130" w14:textId="77777777" w:rsidR="001469B5" w:rsidRPr="0086309F" w:rsidRDefault="001469B5" w:rsidP="005374CF">
            <w:pPr>
              <w:rPr>
                <w:b/>
              </w:rPr>
            </w:pPr>
          </w:p>
          <w:p w14:paraId="1CF807CB" w14:textId="77777777" w:rsidR="001469B5" w:rsidRPr="0086309F" w:rsidRDefault="00B62C35" w:rsidP="005374CF">
            <w:pPr>
              <w:rPr>
                <w:b/>
              </w:rPr>
            </w:pPr>
            <w:r w:rsidRPr="0086309F">
              <w:rPr>
                <w:b/>
              </w:rPr>
              <w:t>Overall Science and Technology Curriculum Expectations:</w:t>
            </w:r>
          </w:p>
          <w:p w14:paraId="724FC9EA" w14:textId="77777777" w:rsidR="001469B5" w:rsidRPr="0086309F" w:rsidRDefault="001469B5" w:rsidP="001469B5">
            <w:pPr>
              <w:pStyle w:val="ListParagraph"/>
              <w:numPr>
                <w:ilvl w:val="0"/>
                <w:numId w:val="5"/>
              </w:numPr>
              <w:autoSpaceDE w:val="0"/>
              <w:autoSpaceDN w:val="0"/>
              <w:adjustRightInd w:val="0"/>
              <w:spacing w:after="0" w:line="240" w:lineRule="auto"/>
              <w:rPr>
                <w:rFonts w:cs="Palatino-Roman"/>
                <w:b/>
                <w:color w:val="231F20"/>
              </w:rPr>
            </w:pPr>
            <w:r w:rsidRPr="0086309F">
              <w:rPr>
                <w:rFonts w:cs="Palatino-Roman"/>
                <w:b/>
                <w:color w:val="231F20"/>
              </w:rPr>
              <w:t>Demonstrates an understanding of the principles of electrical energy and its transformation into and from other forms of energy.</w:t>
            </w:r>
          </w:p>
          <w:p w14:paraId="7A0207AC" w14:textId="77777777" w:rsidR="001469B5" w:rsidRPr="0086309F" w:rsidRDefault="001469B5" w:rsidP="001469B5">
            <w:pPr>
              <w:pStyle w:val="ListParagraph"/>
              <w:autoSpaceDE w:val="0"/>
              <w:autoSpaceDN w:val="0"/>
              <w:adjustRightInd w:val="0"/>
              <w:spacing w:after="0" w:line="240" w:lineRule="auto"/>
              <w:ind w:left="465"/>
              <w:rPr>
                <w:rFonts w:cs="Palatino-Roman"/>
                <w:b/>
                <w:color w:val="231F20"/>
              </w:rPr>
            </w:pPr>
          </w:p>
          <w:p w14:paraId="3AED4074" w14:textId="77777777" w:rsidR="00B62C35" w:rsidRPr="0086309F" w:rsidRDefault="00B62C35" w:rsidP="00B62C35">
            <w:pPr>
              <w:rPr>
                <w:b/>
              </w:rPr>
            </w:pPr>
            <w:r w:rsidRPr="0086309F">
              <w:rPr>
                <w:b/>
              </w:rPr>
              <w:t>Specific Science and Technology Curriculum Expectations:</w:t>
            </w:r>
          </w:p>
          <w:p w14:paraId="3ACE7C6E" w14:textId="77777777" w:rsidR="00B62C35" w:rsidRPr="0086309F" w:rsidRDefault="00B62C35" w:rsidP="00B62C35">
            <w:pPr>
              <w:pStyle w:val="ListParagraph"/>
              <w:numPr>
                <w:ilvl w:val="1"/>
                <w:numId w:val="6"/>
              </w:numPr>
              <w:autoSpaceDE w:val="0"/>
              <w:autoSpaceDN w:val="0"/>
              <w:adjustRightInd w:val="0"/>
              <w:spacing w:after="0" w:line="240" w:lineRule="auto"/>
              <w:rPr>
                <w:rFonts w:cs="Palatino-Roman"/>
                <w:b/>
                <w:color w:val="231F20"/>
              </w:rPr>
            </w:pPr>
            <w:r w:rsidRPr="0086309F">
              <w:rPr>
                <w:rFonts w:cs="Palatino-Roman"/>
                <w:b/>
                <w:color w:val="231F20"/>
              </w:rPr>
              <w:t xml:space="preserve">- Design and build series and parallel circuits, draw labelled diagrams identifying the components used in each, and describe the role of each component in the circuit </w:t>
            </w:r>
          </w:p>
          <w:p w14:paraId="1E885D15" w14:textId="00744731" w:rsidR="00B62C35" w:rsidRPr="0086309F" w:rsidRDefault="00B62C35" w:rsidP="00B62C35">
            <w:pPr>
              <w:pStyle w:val="ListParagraph"/>
              <w:numPr>
                <w:ilvl w:val="1"/>
                <w:numId w:val="6"/>
              </w:numPr>
              <w:autoSpaceDE w:val="0"/>
              <w:autoSpaceDN w:val="0"/>
              <w:adjustRightInd w:val="0"/>
              <w:spacing w:after="0" w:line="240" w:lineRule="auto"/>
              <w:rPr>
                <w:rFonts w:cs="Palatino-Roman"/>
                <w:b/>
                <w:color w:val="231F20"/>
              </w:rPr>
            </w:pPr>
            <w:r w:rsidRPr="0086309F">
              <w:rPr>
                <w:rFonts w:cs="Palatino-Roman"/>
                <w:b/>
                <w:color w:val="231F20"/>
              </w:rPr>
              <w:t xml:space="preserve">- </w:t>
            </w:r>
            <w:r w:rsidR="0086309F">
              <w:rPr>
                <w:rFonts w:cs="Palatino-Roman"/>
                <w:b/>
                <w:color w:val="231F20"/>
              </w:rPr>
              <w:t>U</w:t>
            </w:r>
            <w:r w:rsidRPr="0086309F">
              <w:rPr>
                <w:rFonts w:cs="Palatino-Roman"/>
                <w:b/>
                <w:color w:val="231F20"/>
              </w:rPr>
              <w:t>se scientific inquiry/experimentation skills to investigate the characteristics of static electricity</w:t>
            </w:r>
          </w:p>
          <w:p w14:paraId="5E997BF0" w14:textId="77777777" w:rsidR="001469B5" w:rsidRPr="001520BD" w:rsidRDefault="001469B5" w:rsidP="005374CF">
            <w:pPr>
              <w:rPr>
                <w:b/>
              </w:rPr>
            </w:pPr>
          </w:p>
        </w:tc>
      </w:tr>
      <w:tr w:rsidR="001469B5" w14:paraId="57FB754F" w14:textId="77777777" w:rsidTr="005374CF">
        <w:tc>
          <w:tcPr>
            <w:tcW w:w="4675" w:type="dxa"/>
            <w:shd w:val="clear" w:color="auto" w:fill="DBE5F1" w:themeFill="accent1" w:themeFillTint="33"/>
          </w:tcPr>
          <w:p w14:paraId="198A36E7" w14:textId="77777777" w:rsidR="001469B5" w:rsidRPr="001520BD" w:rsidRDefault="001469B5" w:rsidP="005374CF">
            <w:pPr>
              <w:rPr>
                <w:b/>
              </w:rPr>
            </w:pPr>
            <w:r w:rsidRPr="001520BD">
              <w:rPr>
                <w:b/>
              </w:rPr>
              <w:t>Learning Goals:</w:t>
            </w:r>
          </w:p>
          <w:p w14:paraId="6668FC21" w14:textId="0B45AEBD" w:rsidR="001469B5" w:rsidRPr="001520BD" w:rsidRDefault="0086309F" w:rsidP="005374CF">
            <w:r>
              <w:t>We are learning to u</w:t>
            </w:r>
            <w:r w:rsidR="001469B5">
              <w:t>se technological problem – solving skills</w:t>
            </w:r>
            <w:r w:rsidR="0011719C">
              <w:t xml:space="preserve"> to construct and understand circuits using different applications of insulating and conductive dough</w:t>
            </w:r>
            <w:r>
              <w:t>.</w:t>
            </w:r>
          </w:p>
          <w:p w14:paraId="724067E2" w14:textId="77777777" w:rsidR="001469B5" w:rsidRPr="001520BD" w:rsidRDefault="001469B5" w:rsidP="005374CF">
            <w:pPr>
              <w:rPr>
                <w:b/>
              </w:rPr>
            </w:pPr>
          </w:p>
        </w:tc>
        <w:tc>
          <w:tcPr>
            <w:tcW w:w="4675" w:type="dxa"/>
            <w:shd w:val="clear" w:color="auto" w:fill="DBE5F1" w:themeFill="accent1" w:themeFillTint="33"/>
          </w:tcPr>
          <w:p w14:paraId="2BDE2F9B" w14:textId="77777777" w:rsidR="001469B5" w:rsidRPr="001520BD" w:rsidRDefault="001469B5" w:rsidP="005374CF">
            <w:pPr>
              <w:rPr>
                <w:b/>
              </w:rPr>
            </w:pPr>
            <w:r w:rsidRPr="001520BD">
              <w:rPr>
                <w:b/>
              </w:rPr>
              <w:t xml:space="preserve">Success Criteria:  </w:t>
            </w:r>
          </w:p>
          <w:p w14:paraId="5A54D09E" w14:textId="77777777" w:rsidR="001469B5" w:rsidRDefault="001469B5" w:rsidP="001469B5">
            <w:pPr>
              <w:pStyle w:val="ListParagraph"/>
              <w:numPr>
                <w:ilvl w:val="0"/>
                <w:numId w:val="4"/>
              </w:numPr>
              <w:spacing w:after="0" w:line="240" w:lineRule="auto"/>
              <w:rPr>
                <w:b/>
              </w:rPr>
            </w:pPr>
            <w:r>
              <w:rPr>
                <w:b/>
              </w:rPr>
              <w:t xml:space="preserve">I can identify and describe </w:t>
            </w:r>
            <w:r w:rsidR="0011719C">
              <w:rPr>
                <w:b/>
              </w:rPr>
              <w:t>parallel and series circuits</w:t>
            </w:r>
          </w:p>
          <w:p w14:paraId="1F8BF9D0" w14:textId="0B4D309A" w:rsidR="001469B5" w:rsidRPr="001520BD" w:rsidRDefault="001469B5" w:rsidP="0086309F">
            <w:pPr>
              <w:pStyle w:val="ListParagraph"/>
              <w:numPr>
                <w:ilvl w:val="0"/>
                <w:numId w:val="4"/>
              </w:numPr>
              <w:spacing w:after="0" w:line="240" w:lineRule="auto"/>
              <w:rPr>
                <w:b/>
              </w:rPr>
            </w:pPr>
            <w:r>
              <w:rPr>
                <w:b/>
              </w:rPr>
              <w:t xml:space="preserve">I can describe ways in which </w:t>
            </w:r>
            <w:r w:rsidR="0011719C">
              <w:rPr>
                <w:b/>
              </w:rPr>
              <w:t>the circuit can be assembled</w:t>
            </w:r>
          </w:p>
        </w:tc>
      </w:tr>
      <w:tr w:rsidR="001469B5" w:rsidRPr="004E794B" w14:paraId="08926160" w14:textId="77777777" w:rsidTr="005374CF">
        <w:tc>
          <w:tcPr>
            <w:tcW w:w="9350" w:type="dxa"/>
            <w:gridSpan w:val="2"/>
            <w:shd w:val="clear" w:color="auto" w:fill="DBE5F1" w:themeFill="accent1" w:themeFillTint="33"/>
          </w:tcPr>
          <w:p w14:paraId="223D0A7B" w14:textId="77777777" w:rsidR="0011719C" w:rsidRDefault="0011719C" w:rsidP="005374CF">
            <w:pPr>
              <w:rPr>
                <w:b/>
              </w:rPr>
            </w:pPr>
          </w:p>
          <w:p w14:paraId="1AC7C643" w14:textId="77777777" w:rsidR="001469B5" w:rsidRPr="001520BD" w:rsidRDefault="001469B5" w:rsidP="005374CF">
            <w:pPr>
              <w:rPr>
                <w:b/>
              </w:rPr>
            </w:pPr>
            <w:r w:rsidRPr="001520BD">
              <w:rPr>
                <w:b/>
              </w:rPr>
              <w:t>Lesson Overview:</w:t>
            </w:r>
          </w:p>
          <w:p w14:paraId="0FCA6B02" w14:textId="33D0EBEA" w:rsidR="001469B5" w:rsidRPr="001520BD" w:rsidRDefault="001469B5" w:rsidP="005374CF">
            <w:r>
              <w:rPr>
                <w:b/>
              </w:rPr>
              <w:t xml:space="preserve">As you construct your </w:t>
            </w:r>
            <w:r w:rsidR="0011719C">
              <w:rPr>
                <w:b/>
              </w:rPr>
              <w:t>circuit</w:t>
            </w:r>
            <w:r>
              <w:rPr>
                <w:b/>
              </w:rPr>
              <w:t xml:space="preserve">, you must continually investigate the </w:t>
            </w:r>
            <w:r w:rsidR="0011719C">
              <w:rPr>
                <w:b/>
              </w:rPr>
              <w:t>electrical flow coinciding with the materials to ensure that the LED turns on</w:t>
            </w:r>
            <w:r w:rsidR="0086309F">
              <w:rPr>
                <w:b/>
              </w:rPr>
              <w:t>.</w:t>
            </w:r>
          </w:p>
          <w:p w14:paraId="6377DE27" w14:textId="77777777" w:rsidR="001469B5" w:rsidRPr="001520BD" w:rsidRDefault="001469B5" w:rsidP="005374CF"/>
        </w:tc>
      </w:tr>
      <w:tr w:rsidR="001469B5" w14:paraId="7057F823" w14:textId="77777777" w:rsidTr="005374CF">
        <w:tc>
          <w:tcPr>
            <w:tcW w:w="9350" w:type="dxa"/>
            <w:gridSpan w:val="2"/>
            <w:shd w:val="clear" w:color="auto" w:fill="DBE5F1" w:themeFill="accent1" w:themeFillTint="33"/>
          </w:tcPr>
          <w:p w14:paraId="72AE663B" w14:textId="77777777" w:rsidR="001469B5" w:rsidRDefault="001469B5" w:rsidP="005374CF">
            <w:pPr>
              <w:rPr>
                <w:b/>
              </w:rPr>
            </w:pPr>
          </w:p>
          <w:p w14:paraId="2794D4C7" w14:textId="77777777" w:rsidR="001469B5" w:rsidRPr="001520BD" w:rsidRDefault="001469B5" w:rsidP="005374CF">
            <w:pPr>
              <w:rPr>
                <w:b/>
              </w:rPr>
            </w:pPr>
            <w:r w:rsidRPr="001520BD">
              <w:rPr>
                <w:b/>
              </w:rPr>
              <w:t xml:space="preserve">Materials and Technology:  </w:t>
            </w:r>
          </w:p>
          <w:p w14:paraId="13B3AD23" w14:textId="77777777" w:rsidR="001469B5" w:rsidRDefault="0011719C" w:rsidP="0011719C">
            <w:pPr>
              <w:pStyle w:val="ListParagraph"/>
              <w:numPr>
                <w:ilvl w:val="0"/>
                <w:numId w:val="5"/>
              </w:numPr>
              <w:spacing w:after="0" w:line="240" w:lineRule="auto"/>
            </w:pPr>
            <w:r>
              <w:t>Battery</w:t>
            </w:r>
          </w:p>
          <w:p w14:paraId="6F05DF32" w14:textId="77777777" w:rsidR="0011719C" w:rsidRDefault="0011719C" w:rsidP="0011719C">
            <w:pPr>
              <w:pStyle w:val="ListParagraph"/>
              <w:numPr>
                <w:ilvl w:val="0"/>
                <w:numId w:val="5"/>
              </w:numPr>
              <w:spacing w:after="0" w:line="240" w:lineRule="auto"/>
            </w:pPr>
            <w:r>
              <w:t>LED</w:t>
            </w:r>
          </w:p>
          <w:p w14:paraId="4F5065F1" w14:textId="77777777" w:rsidR="0011719C" w:rsidRDefault="0011719C" w:rsidP="0011719C">
            <w:pPr>
              <w:pStyle w:val="ListParagraph"/>
              <w:numPr>
                <w:ilvl w:val="0"/>
                <w:numId w:val="5"/>
              </w:numPr>
              <w:spacing w:after="0" w:line="240" w:lineRule="auto"/>
            </w:pPr>
            <w:r>
              <w:t>Conducted dough</w:t>
            </w:r>
          </w:p>
          <w:p w14:paraId="5A63B43A" w14:textId="77777777" w:rsidR="0011719C" w:rsidRDefault="0011719C" w:rsidP="0011719C">
            <w:pPr>
              <w:pStyle w:val="ListParagraph"/>
              <w:numPr>
                <w:ilvl w:val="0"/>
                <w:numId w:val="5"/>
              </w:numPr>
              <w:spacing w:after="0" w:line="240" w:lineRule="auto"/>
            </w:pPr>
            <w:r>
              <w:t xml:space="preserve">Insulated Dough </w:t>
            </w:r>
          </w:p>
          <w:p w14:paraId="1D70E354" w14:textId="77777777" w:rsidR="001469B5" w:rsidRDefault="0011719C" w:rsidP="0086309F">
            <w:pPr>
              <w:pStyle w:val="ListParagraph"/>
              <w:numPr>
                <w:ilvl w:val="0"/>
                <w:numId w:val="5"/>
              </w:numPr>
              <w:spacing w:after="0" w:line="240" w:lineRule="auto"/>
            </w:pPr>
            <w:r>
              <w:t>Conducting Wires</w:t>
            </w:r>
          </w:p>
          <w:p w14:paraId="10322F94" w14:textId="6D602B7A" w:rsidR="0086309F" w:rsidRPr="001520BD" w:rsidRDefault="0086309F" w:rsidP="00254874">
            <w:pPr>
              <w:spacing w:after="0" w:line="240" w:lineRule="auto"/>
              <w:ind w:left="105"/>
            </w:pPr>
          </w:p>
        </w:tc>
      </w:tr>
      <w:tr w:rsidR="001469B5" w14:paraId="09325614" w14:textId="77777777" w:rsidTr="005374CF">
        <w:tc>
          <w:tcPr>
            <w:tcW w:w="4675" w:type="dxa"/>
            <w:shd w:val="clear" w:color="auto" w:fill="DBE5F1" w:themeFill="accent1" w:themeFillTint="33"/>
          </w:tcPr>
          <w:p w14:paraId="79D73978" w14:textId="77777777" w:rsidR="001469B5" w:rsidRPr="001520BD" w:rsidRDefault="001469B5" w:rsidP="0011719C">
            <w:pPr>
              <w:rPr>
                <w:b/>
              </w:rPr>
            </w:pPr>
            <w:r w:rsidRPr="001520BD">
              <w:rPr>
                <w:b/>
              </w:rPr>
              <w:t xml:space="preserve">Student Accommodations/Modifications:  </w:t>
            </w:r>
          </w:p>
          <w:p w14:paraId="50C49A04" w14:textId="77777777" w:rsidR="001469B5" w:rsidRDefault="001469B5" w:rsidP="001469B5">
            <w:pPr>
              <w:pStyle w:val="ListParagraph"/>
              <w:numPr>
                <w:ilvl w:val="0"/>
                <w:numId w:val="2"/>
              </w:numPr>
              <w:spacing w:after="0" w:line="240" w:lineRule="auto"/>
              <w:rPr>
                <w:b/>
              </w:rPr>
            </w:pPr>
            <w:r>
              <w:rPr>
                <w:b/>
              </w:rPr>
              <w:t>Supplied Materials</w:t>
            </w:r>
          </w:p>
          <w:p w14:paraId="21557B2C" w14:textId="77777777" w:rsidR="001469B5" w:rsidRDefault="001469B5" w:rsidP="001469B5">
            <w:pPr>
              <w:pStyle w:val="ListParagraph"/>
              <w:numPr>
                <w:ilvl w:val="0"/>
                <w:numId w:val="2"/>
              </w:numPr>
              <w:spacing w:after="0" w:line="240" w:lineRule="auto"/>
              <w:rPr>
                <w:b/>
              </w:rPr>
            </w:pPr>
            <w:r>
              <w:rPr>
                <w:b/>
              </w:rPr>
              <w:t>Assistance when necessary</w:t>
            </w:r>
          </w:p>
          <w:p w14:paraId="5FEF3BD5" w14:textId="5DD33108" w:rsidR="0011719C" w:rsidRPr="0086309F" w:rsidRDefault="0011719C" w:rsidP="0096746D">
            <w:pPr>
              <w:pStyle w:val="ListParagraph"/>
              <w:numPr>
                <w:ilvl w:val="0"/>
                <w:numId w:val="2"/>
              </w:numPr>
              <w:rPr>
                <w:b/>
              </w:rPr>
            </w:pPr>
            <w:r w:rsidRPr="0086309F">
              <w:rPr>
                <w:b/>
              </w:rPr>
              <w:t>Can challenge students t</w:t>
            </w:r>
            <w:r w:rsidR="0096746D" w:rsidRPr="0086309F">
              <w:rPr>
                <w:b/>
              </w:rPr>
              <w:t>o try to make the LED turn on through both parallel and series circuit</w:t>
            </w:r>
          </w:p>
          <w:p w14:paraId="686C2031" w14:textId="77777777" w:rsidR="001469B5" w:rsidRPr="001520BD" w:rsidRDefault="001469B5" w:rsidP="005374CF">
            <w:pPr>
              <w:ind w:left="360"/>
              <w:rPr>
                <w:b/>
              </w:rPr>
            </w:pPr>
          </w:p>
        </w:tc>
        <w:tc>
          <w:tcPr>
            <w:tcW w:w="4675" w:type="dxa"/>
            <w:shd w:val="clear" w:color="auto" w:fill="DBE5F1" w:themeFill="accent1" w:themeFillTint="33"/>
          </w:tcPr>
          <w:p w14:paraId="171BE98B" w14:textId="77777777" w:rsidR="001469B5" w:rsidRPr="001520BD" w:rsidRDefault="001469B5" w:rsidP="005374CF">
            <w:pPr>
              <w:rPr>
                <w:b/>
              </w:rPr>
            </w:pPr>
            <w:r w:rsidRPr="001520BD">
              <w:rPr>
                <w:b/>
              </w:rPr>
              <w:t>Lesson will be differentiated by:</w:t>
            </w:r>
          </w:p>
          <w:p w14:paraId="24DB48FF" w14:textId="77777777" w:rsidR="001469B5" w:rsidRPr="001520BD" w:rsidRDefault="001469B5" w:rsidP="001469B5">
            <w:pPr>
              <w:pStyle w:val="ListParagraph"/>
              <w:numPr>
                <w:ilvl w:val="0"/>
                <w:numId w:val="1"/>
              </w:numPr>
              <w:spacing w:after="0" w:line="240" w:lineRule="auto"/>
              <w:rPr>
                <w:b/>
              </w:rPr>
            </w:pPr>
            <w:r w:rsidRPr="001520BD">
              <w:rPr>
                <w:b/>
              </w:rPr>
              <w:t>Content, specifically:</w:t>
            </w:r>
          </w:p>
          <w:p w14:paraId="0B8C2DC4" w14:textId="77777777" w:rsidR="001469B5" w:rsidRPr="001520BD" w:rsidRDefault="001469B5" w:rsidP="001469B5">
            <w:pPr>
              <w:pStyle w:val="ListParagraph"/>
              <w:numPr>
                <w:ilvl w:val="0"/>
                <w:numId w:val="1"/>
              </w:numPr>
              <w:spacing w:after="0" w:line="240" w:lineRule="auto"/>
              <w:rPr>
                <w:b/>
              </w:rPr>
            </w:pPr>
            <w:r w:rsidRPr="001520BD">
              <w:rPr>
                <w:b/>
              </w:rPr>
              <w:t>Process, specifically:</w:t>
            </w:r>
          </w:p>
          <w:p w14:paraId="1BC4647D" w14:textId="77777777" w:rsidR="001469B5" w:rsidRPr="001520BD" w:rsidRDefault="001469B5" w:rsidP="001469B5">
            <w:pPr>
              <w:pStyle w:val="ListParagraph"/>
              <w:numPr>
                <w:ilvl w:val="0"/>
                <w:numId w:val="1"/>
              </w:numPr>
              <w:spacing w:after="0" w:line="240" w:lineRule="auto"/>
              <w:rPr>
                <w:b/>
              </w:rPr>
            </w:pPr>
            <w:r w:rsidRPr="001520BD">
              <w:rPr>
                <w:b/>
              </w:rPr>
              <w:t>Product, specifically:</w:t>
            </w:r>
            <w:r>
              <w:rPr>
                <w:b/>
              </w:rPr>
              <w:t xml:space="preserve"> </w:t>
            </w:r>
            <w:r w:rsidR="0011719C">
              <w:rPr>
                <w:b/>
              </w:rPr>
              <w:t>Conducting and Insulating Dough</w:t>
            </w:r>
          </w:p>
          <w:p w14:paraId="00EF328A" w14:textId="0DA98CD5" w:rsidR="001469B5" w:rsidRPr="0086309F" w:rsidRDefault="001469B5" w:rsidP="005374CF">
            <w:pPr>
              <w:pStyle w:val="ListParagraph"/>
              <w:numPr>
                <w:ilvl w:val="0"/>
                <w:numId w:val="1"/>
              </w:numPr>
              <w:spacing w:after="0" w:line="240" w:lineRule="auto"/>
              <w:rPr>
                <w:b/>
              </w:rPr>
            </w:pPr>
            <w:r w:rsidRPr="0086309F">
              <w:rPr>
                <w:b/>
              </w:rPr>
              <w:t xml:space="preserve">Environment, specifically:  </w:t>
            </w:r>
          </w:p>
          <w:p w14:paraId="73727653" w14:textId="77777777" w:rsidR="001469B5" w:rsidRPr="001520BD" w:rsidRDefault="001469B5" w:rsidP="005374CF">
            <w:pPr>
              <w:ind w:left="360"/>
              <w:rPr>
                <w:b/>
              </w:rPr>
            </w:pPr>
          </w:p>
        </w:tc>
      </w:tr>
      <w:tr w:rsidR="001469B5" w14:paraId="4F218825" w14:textId="77777777" w:rsidTr="005374CF">
        <w:tc>
          <w:tcPr>
            <w:tcW w:w="9350" w:type="dxa"/>
            <w:gridSpan w:val="2"/>
            <w:shd w:val="clear" w:color="auto" w:fill="95B3D7" w:themeFill="accent1" w:themeFillTint="99"/>
          </w:tcPr>
          <w:p w14:paraId="6B1CE8F2" w14:textId="77777777" w:rsidR="001469B5" w:rsidRPr="001520BD" w:rsidRDefault="001469B5" w:rsidP="005374CF">
            <w:pPr>
              <w:rPr>
                <w:b/>
              </w:rPr>
            </w:pPr>
            <w:r w:rsidRPr="001520BD">
              <w:rPr>
                <w:b/>
              </w:rPr>
              <w:t>MINDS ON:  Getting Started</w:t>
            </w:r>
          </w:p>
        </w:tc>
      </w:tr>
      <w:tr w:rsidR="001469B5" w14:paraId="4AB6E5AB" w14:textId="77777777" w:rsidTr="005374CF">
        <w:tc>
          <w:tcPr>
            <w:tcW w:w="4675" w:type="dxa"/>
          </w:tcPr>
          <w:p w14:paraId="5470D393" w14:textId="77777777" w:rsidR="001469B5" w:rsidRDefault="001469B5" w:rsidP="005374CF">
            <w:pPr>
              <w:pStyle w:val="Default"/>
              <w:rPr>
                <w:rFonts w:asciiTheme="minorHAnsi" w:hAnsiTheme="minorHAnsi"/>
                <w:sz w:val="22"/>
                <w:szCs w:val="22"/>
              </w:rPr>
            </w:pPr>
            <w:r>
              <w:rPr>
                <w:rFonts w:asciiTheme="minorHAnsi" w:hAnsiTheme="minorHAnsi"/>
                <w:sz w:val="22"/>
                <w:szCs w:val="22"/>
              </w:rPr>
              <w:t>Design and Planning:</w:t>
            </w:r>
          </w:p>
          <w:p w14:paraId="077189F8" w14:textId="77777777" w:rsidR="001469B5" w:rsidRDefault="001469B5" w:rsidP="001469B5">
            <w:pPr>
              <w:pStyle w:val="Default"/>
              <w:numPr>
                <w:ilvl w:val="0"/>
                <w:numId w:val="2"/>
              </w:numPr>
              <w:rPr>
                <w:rFonts w:asciiTheme="minorHAnsi" w:hAnsiTheme="minorHAnsi"/>
                <w:sz w:val="22"/>
                <w:szCs w:val="22"/>
              </w:rPr>
            </w:pPr>
            <w:r>
              <w:rPr>
                <w:rFonts w:asciiTheme="minorHAnsi" w:hAnsiTheme="minorHAnsi"/>
                <w:sz w:val="22"/>
                <w:szCs w:val="22"/>
              </w:rPr>
              <w:t xml:space="preserve">Does the </w:t>
            </w:r>
            <w:r w:rsidR="0096746D">
              <w:rPr>
                <w:rFonts w:asciiTheme="minorHAnsi" w:hAnsiTheme="minorHAnsi"/>
                <w:sz w:val="22"/>
                <w:szCs w:val="22"/>
              </w:rPr>
              <w:t>light turn on</w:t>
            </w:r>
            <w:r>
              <w:rPr>
                <w:rFonts w:asciiTheme="minorHAnsi" w:hAnsiTheme="minorHAnsi"/>
                <w:sz w:val="22"/>
                <w:szCs w:val="22"/>
              </w:rPr>
              <w:t>?</w:t>
            </w:r>
          </w:p>
          <w:p w14:paraId="29C6A139" w14:textId="77777777" w:rsidR="001469B5" w:rsidRDefault="0096746D" w:rsidP="001469B5">
            <w:pPr>
              <w:pStyle w:val="Default"/>
              <w:numPr>
                <w:ilvl w:val="0"/>
                <w:numId w:val="2"/>
              </w:numPr>
              <w:rPr>
                <w:rFonts w:asciiTheme="minorHAnsi" w:hAnsiTheme="minorHAnsi"/>
                <w:sz w:val="22"/>
                <w:szCs w:val="22"/>
              </w:rPr>
            </w:pPr>
            <w:r>
              <w:rPr>
                <w:rFonts w:asciiTheme="minorHAnsi" w:hAnsiTheme="minorHAnsi"/>
                <w:sz w:val="22"/>
                <w:szCs w:val="22"/>
              </w:rPr>
              <w:t>Can the student identify each circuit</w:t>
            </w:r>
            <w:r w:rsidR="001469B5">
              <w:rPr>
                <w:rFonts w:asciiTheme="minorHAnsi" w:hAnsiTheme="minorHAnsi"/>
                <w:sz w:val="22"/>
                <w:szCs w:val="22"/>
              </w:rPr>
              <w:t>?</w:t>
            </w:r>
          </w:p>
          <w:p w14:paraId="4423CF0A" w14:textId="77777777" w:rsidR="001469B5" w:rsidRPr="001520BD" w:rsidRDefault="001469B5" w:rsidP="0096746D">
            <w:pPr>
              <w:pStyle w:val="Default"/>
              <w:ind w:left="720"/>
              <w:rPr>
                <w:rFonts w:asciiTheme="minorHAnsi" w:hAnsiTheme="minorHAnsi"/>
                <w:sz w:val="22"/>
                <w:szCs w:val="22"/>
              </w:rPr>
            </w:pPr>
          </w:p>
        </w:tc>
        <w:tc>
          <w:tcPr>
            <w:tcW w:w="4675" w:type="dxa"/>
          </w:tcPr>
          <w:p w14:paraId="2CCA897A" w14:textId="77777777" w:rsidR="001469B5" w:rsidRPr="001520BD" w:rsidRDefault="001469B5" w:rsidP="005374CF">
            <w:pPr>
              <w:pStyle w:val="Default"/>
              <w:spacing w:before="120"/>
              <w:rPr>
                <w:rFonts w:asciiTheme="minorHAnsi" w:hAnsiTheme="minorHAnsi"/>
                <w:sz w:val="22"/>
                <w:szCs w:val="22"/>
              </w:rPr>
            </w:pPr>
            <w:r w:rsidRPr="001520BD">
              <w:rPr>
                <w:rFonts w:asciiTheme="minorHAnsi" w:hAnsiTheme="minorHAnsi"/>
                <w:sz w:val="22"/>
                <w:szCs w:val="22"/>
              </w:rPr>
              <w:t xml:space="preserve">During this phase, students may: </w:t>
            </w:r>
          </w:p>
          <w:p w14:paraId="7108D4CD" w14:textId="77777777" w:rsidR="001469B5" w:rsidRPr="001520BD" w:rsidRDefault="001469B5" w:rsidP="005374CF">
            <w:pPr>
              <w:pStyle w:val="Default"/>
              <w:rPr>
                <w:rFonts w:asciiTheme="minorHAnsi" w:hAnsiTheme="minorHAnsi"/>
                <w:sz w:val="22"/>
                <w:szCs w:val="22"/>
              </w:rPr>
            </w:pPr>
            <w:r w:rsidRPr="001520BD">
              <w:rPr>
                <w:rFonts w:asciiTheme="minorHAnsi" w:hAnsiTheme="minorHAnsi"/>
                <w:sz w:val="22"/>
                <w:szCs w:val="22"/>
              </w:rPr>
              <w:t xml:space="preserve">• participate in discussions; </w:t>
            </w:r>
          </w:p>
          <w:p w14:paraId="7AD8A13F" w14:textId="77777777" w:rsidR="001469B5" w:rsidRPr="001520BD" w:rsidRDefault="001469B5" w:rsidP="005374CF">
            <w:pPr>
              <w:pStyle w:val="Default"/>
              <w:rPr>
                <w:rFonts w:asciiTheme="minorHAnsi" w:hAnsiTheme="minorHAnsi"/>
                <w:sz w:val="22"/>
                <w:szCs w:val="22"/>
              </w:rPr>
            </w:pPr>
            <w:r w:rsidRPr="001520BD">
              <w:rPr>
                <w:rFonts w:asciiTheme="minorHAnsi" w:hAnsiTheme="minorHAnsi"/>
                <w:sz w:val="22"/>
                <w:szCs w:val="22"/>
              </w:rPr>
              <w:t xml:space="preserve">• question the teacher and their classmates; </w:t>
            </w:r>
          </w:p>
          <w:p w14:paraId="63AEF9ED" w14:textId="77777777" w:rsidR="001469B5" w:rsidRPr="001520BD" w:rsidRDefault="001469B5" w:rsidP="0096746D">
            <w:pPr>
              <w:pStyle w:val="Default"/>
              <w:rPr>
                <w:b/>
              </w:rPr>
            </w:pPr>
          </w:p>
        </w:tc>
      </w:tr>
      <w:tr w:rsidR="001469B5" w14:paraId="11ED8613" w14:textId="77777777" w:rsidTr="005374CF">
        <w:tc>
          <w:tcPr>
            <w:tcW w:w="9350" w:type="dxa"/>
            <w:gridSpan w:val="2"/>
            <w:shd w:val="clear" w:color="auto" w:fill="DBE5F1" w:themeFill="accent1" w:themeFillTint="33"/>
          </w:tcPr>
          <w:p w14:paraId="6595B287" w14:textId="77777777" w:rsidR="001469B5" w:rsidRDefault="001469B5" w:rsidP="005374CF">
            <w:pPr>
              <w:pStyle w:val="Default"/>
              <w:spacing w:before="120"/>
              <w:rPr>
                <w:rFonts w:asciiTheme="minorHAnsi" w:hAnsiTheme="minorHAnsi"/>
                <w:sz w:val="22"/>
                <w:szCs w:val="22"/>
              </w:rPr>
            </w:pPr>
            <w:r w:rsidRPr="001520BD">
              <w:rPr>
                <w:rFonts w:asciiTheme="minorHAnsi" w:hAnsiTheme="minorHAnsi"/>
                <w:sz w:val="22"/>
                <w:szCs w:val="22"/>
              </w:rPr>
              <w:t xml:space="preserve">Describe how you will introduce the learning activity to your students. What key questions will you ask? How will you gather diagnostic or formative data about the students’ current levels of understanding? How will students be grouped? How will materials be distributed? </w:t>
            </w:r>
          </w:p>
          <w:p w14:paraId="3AEEC3FA" w14:textId="77777777" w:rsidR="001469B5" w:rsidRPr="001520BD" w:rsidRDefault="001469B5" w:rsidP="001469B5">
            <w:pPr>
              <w:pStyle w:val="Default"/>
              <w:numPr>
                <w:ilvl w:val="0"/>
                <w:numId w:val="2"/>
              </w:numPr>
              <w:spacing w:before="120"/>
              <w:rPr>
                <w:rFonts w:asciiTheme="minorHAnsi" w:hAnsiTheme="minorHAnsi"/>
                <w:sz w:val="22"/>
                <w:szCs w:val="22"/>
              </w:rPr>
            </w:pPr>
            <w:r>
              <w:rPr>
                <w:rFonts w:asciiTheme="minorHAnsi" w:hAnsiTheme="minorHAnsi"/>
                <w:sz w:val="22"/>
                <w:szCs w:val="22"/>
              </w:rPr>
              <w:t xml:space="preserve">Show videos demonstrating on how to </w:t>
            </w:r>
            <w:r w:rsidR="0096746D">
              <w:rPr>
                <w:rFonts w:asciiTheme="minorHAnsi" w:hAnsiTheme="minorHAnsi"/>
                <w:sz w:val="22"/>
                <w:szCs w:val="22"/>
              </w:rPr>
              <w:t>build a circuit</w:t>
            </w:r>
          </w:p>
          <w:p w14:paraId="74E12CFA" w14:textId="77777777" w:rsidR="001469B5" w:rsidRDefault="001469B5" w:rsidP="001469B5">
            <w:pPr>
              <w:pStyle w:val="ListParagraph"/>
              <w:numPr>
                <w:ilvl w:val="0"/>
                <w:numId w:val="2"/>
              </w:numPr>
              <w:spacing w:after="0" w:line="240" w:lineRule="auto"/>
              <w:rPr>
                <w:b/>
              </w:rPr>
            </w:pPr>
            <w:r>
              <w:rPr>
                <w:b/>
              </w:rPr>
              <w:t xml:space="preserve">Then demonstrate how to </w:t>
            </w:r>
            <w:r w:rsidR="0096746D">
              <w:rPr>
                <w:b/>
              </w:rPr>
              <w:t>build a parallel and series circuit</w:t>
            </w:r>
          </w:p>
          <w:p w14:paraId="7D8766E1" w14:textId="77777777" w:rsidR="001469B5" w:rsidRDefault="001469B5" w:rsidP="001469B5">
            <w:pPr>
              <w:pStyle w:val="Default"/>
              <w:numPr>
                <w:ilvl w:val="0"/>
                <w:numId w:val="2"/>
              </w:numPr>
              <w:spacing w:before="120"/>
              <w:rPr>
                <w:rFonts w:asciiTheme="minorHAnsi" w:hAnsiTheme="minorHAnsi"/>
                <w:sz w:val="22"/>
                <w:szCs w:val="22"/>
              </w:rPr>
            </w:pPr>
            <w:r>
              <w:rPr>
                <w:rFonts w:asciiTheme="minorHAnsi" w:hAnsiTheme="minorHAnsi"/>
                <w:sz w:val="22"/>
                <w:szCs w:val="22"/>
              </w:rPr>
              <w:t xml:space="preserve">Equal distribution of aforementioned materials such as </w:t>
            </w:r>
            <w:r w:rsidR="0096746D">
              <w:rPr>
                <w:rFonts w:asciiTheme="minorHAnsi" w:hAnsiTheme="minorHAnsi"/>
                <w:sz w:val="22"/>
                <w:szCs w:val="22"/>
              </w:rPr>
              <w:t>dough, conducting wires, etc…</w:t>
            </w:r>
            <w:r>
              <w:rPr>
                <w:rFonts w:asciiTheme="minorHAnsi" w:hAnsiTheme="minorHAnsi"/>
                <w:sz w:val="22"/>
                <w:szCs w:val="22"/>
              </w:rPr>
              <w:t xml:space="preserve"> </w:t>
            </w:r>
          </w:p>
          <w:p w14:paraId="4E82D3E0" w14:textId="77777777" w:rsidR="001469B5" w:rsidRPr="005B5A52" w:rsidRDefault="001469B5" w:rsidP="001469B5">
            <w:pPr>
              <w:pStyle w:val="Default"/>
              <w:numPr>
                <w:ilvl w:val="0"/>
                <w:numId w:val="2"/>
              </w:numPr>
              <w:spacing w:before="120"/>
              <w:rPr>
                <w:rFonts w:asciiTheme="minorHAnsi" w:hAnsiTheme="minorHAnsi"/>
                <w:sz w:val="22"/>
                <w:szCs w:val="22"/>
              </w:rPr>
            </w:pPr>
            <w:r>
              <w:rPr>
                <w:rFonts w:asciiTheme="minorHAnsi" w:hAnsiTheme="minorHAnsi"/>
                <w:sz w:val="22"/>
                <w:szCs w:val="22"/>
              </w:rPr>
              <w:t>Assigned into groups</w:t>
            </w:r>
          </w:p>
          <w:p w14:paraId="0C07283F" w14:textId="77777777" w:rsidR="001469B5" w:rsidRPr="0096746D" w:rsidRDefault="0096746D" w:rsidP="0096746D">
            <w:pPr>
              <w:pStyle w:val="ListParagraph"/>
              <w:numPr>
                <w:ilvl w:val="0"/>
                <w:numId w:val="2"/>
              </w:numPr>
              <w:rPr>
                <w:b/>
              </w:rPr>
            </w:pPr>
            <w:r>
              <w:rPr>
                <w:b/>
              </w:rPr>
              <w:t xml:space="preserve">Allotted time to finish the task </w:t>
            </w:r>
          </w:p>
          <w:p w14:paraId="0A20F620" w14:textId="77777777" w:rsidR="0086309F" w:rsidRDefault="0086309F" w:rsidP="0086309F">
            <w:pPr>
              <w:rPr>
                <w:b/>
              </w:rPr>
            </w:pPr>
            <w:r w:rsidRPr="00093E36">
              <w:rPr>
                <w:b/>
              </w:rPr>
              <w:t>Assessment may be done through observation, conversations and/or rubric/checklist for the final product.</w:t>
            </w:r>
          </w:p>
          <w:p w14:paraId="3BBB0CF9" w14:textId="77777777" w:rsidR="001469B5" w:rsidRPr="001520BD" w:rsidRDefault="001469B5" w:rsidP="005374CF">
            <w:pPr>
              <w:rPr>
                <w:b/>
              </w:rPr>
            </w:pPr>
          </w:p>
        </w:tc>
      </w:tr>
      <w:tr w:rsidR="001469B5" w14:paraId="2959DCE0" w14:textId="77777777" w:rsidTr="005374CF">
        <w:tc>
          <w:tcPr>
            <w:tcW w:w="9350" w:type="dxa"/>
            <w:gridSpan w:val="2"/>
            <w:shd w:val="clear" w:color="auto" w:fill="95B3D7" w:themeFill="accent1" w:themeFillTint="99"/>
          </w:tcPr>
          <w:p w14:paraId="603D43AB" w14:textId="77777777" w:rsidR="001469B5" w:rsidRPr="001520BD" w:rsidRDefault="001469B5" w:rsidP="005374CF">
            <w:pPr>
              <w:rPr>
                <w:b/>
              </w:rPr>
            </w:pPr>
            <w:r w:rsidRPr="001520BD">
              <w:rPr>
                <w:b/>
              </w:rPr>
              <w:t>ACTION:  Working on it</w:t>
            </w:r>
          </w:p>
        </w:tc>
      </w:tr>
      <w:tr w:rsidR="001469B5" w14:paraId="71A16C88" w14:textId="77777777" w:rsidTr="005374CF">
        <w:tc>
          <w:tcPr>
            <w:tcW w:w="4675" w:type="dxa"/>
          </w:tcPr>
          <w:p w14:paraId="777B4A79" w14:textId="77777777" w:rsidR="001469B5" w:rsidRPr="001520BD" w:rsidRDefault="001469B5" w:rsidP="005374CF">
            <w:pPr>
              <w:pStyle w:val="Default"/>
              <w:spacing w:before="120"/>
              <w:rPr>
                <w:rFonts w:asciiTheme="minorHAnsi" w:hAnsiTheme="minorHAnsi"/>
                <w:sz w:val="22"/>
                <w:szCs w:val="22"/>
              </w:rPr>
            </w:pPr>
            <w:r w:rsidRPr="001520BD">
              <w:rPr>
                <w:rFonts w:asciiTheme="minorHAnsi" w:hAnsiTheme="minorHAnsi"/>
                <w:sz w:val="22"/>
                <w:szCs w:val="22"/>
              </w:rPr>
              <w:t xml:space="preserve">During this phase, the teacher </w:t>
            </w:r>
            <w:r>
              <w:rPr>
                <w:rFonts w:asciiTheme="minorHAnsi" w:hAnsiTheme="minorHAnsi"/>
                <w:sz w:val="22"/>
                <w:szCs w:val="22"/>
              </w:rPr>
              <w:t>may</w:t>
            </w:r>
            <w:r w:rsidRPr="001520BD">
              <w:rPr>
                <w:rFonts w:asciiTheme="minorHAnsi" w:hAnsiTheme="minorHAnsi"/>
                <w:sz w:val="22"/>
                <w:szCs w:val="22"/>
              </w:rPr>
              <w:t xml:space="preserve">: </w:t>
            </w:r>
          </w:p>
          <w:p w14:paraId="4FE500A3" w14:textId="77777777" w:rsidR="001469B5" w:rsidRPr="001520BD" w:rsidRDefault="001469B5" w:rsidP="005374CF">
            <w:pPr>
              <w:pStyle w:val="Default"/>
              <w:rPr>
                <w:rFonts w:asciiTheme="minorHAnsi" w:hAnsiTheme="minorHAnsi"/>
                <w:sz w:val="22"/>
                <w:szCs w:val="22"/>
              </w:rPr>
            </w:pPr>
            <w:r w:rsidRPr="001520BD">
              <w:rPr>
                <w:rFonts w:asciiTheme="minorHAnsi" w:hAnsiTheme="minorHAnsi"/>
                <w:sz w:val="22"/>
                <w:szCs w:val="22"/>
              </w:rPr>
              <w:t xml:space="preserve">• ask probing questions; </w:t>
            </w:r>
          </w:p>
          <w:p w14:paraId="1F5650A6" w14:textId="77777777" w:rsidR="001469B5" w:rsidRPr="001520BD" w:rsidRDefault="001469B5" w:rsidP="005374CF">
            <w:pPr>
              <w:pStyle w:val="Default"/>
              <w:rPr>
                <w:rFonts w:asciiTheme="minorHAnsi" w:hAnsiTheme="minorHAnsi"/>
                <w:sz w:val="22"/>
                <w:szCs w:val="22"/>
              </w:rPr>
            </w:pPr>
            <w:r w:rsidRPr="001520BD">
              <w:rPr>
                <w:rFonts w:asciiTheme="minorHAnsi" w:hAnsiTheme="minorHAnsi"/>
                <w:sz w:val="22"/>
                <w:szCs w:val="22"/>
              </w:rPr>
              <w:t xml:space="preserve">• answer students’ questions (but avoid providing a solution to the problem); </w:t>
            </w:r>
          </w:p>
          <w:p w14:paraId="4D60A534" w14:textId="77777777" w:rsidR="001469B5" w:rsidRPr="001520BD" w:rsidRDefault="001469B5" w:rsidP="005374CF">
            <w:pPr>
              <w:pStyle w:val="Default"/>
              <w:rPr>
                <w:rFonts w:asciiTheme="minorHAnsi" w:hAnsiTheme="minorHAnsi"/>
                <w:sz w:val="22"/>
                <w:szCs w:val="22"/>
              </w:rPr>
            </w:pPr>
          </w:p>
        </w:tc>
        <w:tc>
          <w:tcPr>
            <w:tcW w:w="4675" w:type="dxa"/>
          </w:tcPr>
          <w:p w14:paraId="0FAE9EE0" w14:textId="77777777" w:rsidR="001469B5" w:rsidRPr="001520BD" w:rsidRDefault="001469B5" w:rsidP="005374CF">
            <w:pPr>
              <w:pStyle w:val="Default"/>
              <w:spacing w:before="120"/>
              <w:rPr>
                <w:rFonts w:asciiTheme="minorHAnsi" w:hAnsiTheme="minorHAnsi"/>
                <w:sz w:val="22"/>
                <w:szCs w:val="22"/>
              </w:rPr>
            </w:pPr>
            <w:r w:rsidRPr="001520BD">
              <w:rPr>
                <w:rFonts w:asciiTheme="minorHAnsi" w:hAnsiTheme="minorHAnsi"/>
                <w:sz w:val="22"/>
                <w:szCs w:val="22"/>
              </w:rPr>
              <w:t>During this phase, students</w:t>
            </w:r>
            <w:r>
              <w:rPr>
                <w:rFonts w:asciiTheme="minorHAnsi" w:hAnsiTheme="minorHAnsi"/>
                <w:sz w:val="22"/>
                <w:szCs w:val="22"/>
              </w:rPr>
              <w:t xml:space="preserve"> may</w:t>
            </w:r>
            <w:r w:rsidRPr="001520BD">
              <w:rPr>
                <w:rFonts w:asciiTheme="minorHAnsi" w:hAnsiTheme="minorHAnsi"/>
                <w:sz w:val="22"/>
                <w:szCs w:val="22"/>
              </w:rPr>
              <w:t xml:space="preserve">: </w:t>
            </w:r>
          </w:p>
          <w:p w14:paraId="3911A8D4" w14:textId="77777777" w:rsidR="001469B5" w:rsidRPr="001520BD" w:rsidRDefault="001469B5" w:rsidP="005374CF">
            <w:pPr>
              <w:pStyle w:val="Default"/>
              <w:rPr>
                <w:rFonts w:asciiTheme="minorHAnsi" w:hAnsiTheme="minorHAnsi"/>
                <w:sz w:val="22"/>
                <w:szCs w:val="22"/>
              </w:rPr>
            </w:pPr>
            <w:r w:rsidRPr="001520BD">
              <w:rPr>
                <w:rFonts w:asciiTheme="minorHAnsi" w:hAnsiTheme="minorHAnsi"/>
                <w:sz w:val="22"/>
                <w:szCs w:val="22"/>
              </w:rPr>
              <w:t xml:space="preserve">• represent their thinking (using numbers, pictures, words, manipulatives, actions, etc.); </w:t>
            </w:r>
          </w:p>
          <w:p w14:paraId="7586A25B" w14:textId="77777777" w:rsidR="001469B5" w:rsidRPr="001520BD" w:rsidRDefault="001469B5" w:rsidP="005374CF">
            <w:pPr>
              <w:pStyle w:val="Default"/>
              <w:rPr>
                <w:rFonts w:asciiTheme="minorHAnsi" w:hAnsiTheme="minorHAnsi"/>
                <w:sz w:val="22"/>
                <w:szCs w:val="22"/>
              </w:rPr>
            </w:pPr>
          </w:p>
          <w:p w14:paraId="490F78FD" w14:textId="77777777" w:rsidR="001469B5" w:rsidRPr="001520BD" w:rsidRDefault="001469B5" w:rsidP="005374CF">
            <w:r w:rsidRPr="001520BD">
              <w:t xml:space="preserve"> </w:t>
            </w:r>
          </w:p>
        </w:tc>
      </w:tr>
      <w:tr w:rsidR="001469B5" w14:paraId="494ACF55" w14:textId="77777777" w:rsidTr="005374CF">
        <w:tc>
          <w:tcPr>
            <w:tcW w:w="9350" w:type="dxa"/>
            <w:gridSpan w:val="2"/>
            <w:shd w:val="clear" w:color="auto" w:fill="DBE5F1" w:themeFill="accent1" w:themeFillTint="33"/>
          </w:tcPr>
          <w:p w14:paraId="58CD8974" w14:textId="77777777" w:rsidR="001469B5" w:rsidRDefault="001469B5" w:rsidP="005374CF">
            <w:pPr>
              <w:pStyle w:val="Default"/>
              <w:spacing w:before="120"/>
              <w:rPr>
                <w:rFonts w:asciiTheme="minorHAnsi" w:hAnsiTheme="minorHAnsi"/>
                <w:sz w:val="22"/>
                <w:szCs w:val="22"/>
              </w:rPr>
            </w:pPr>
            <w:r w:rsidRPr="001520BD">
              <w:rPr>
                <w:rFonts w:asciiTheme="minorHAnsi" w:hAnsiTheme="minorHAnsi"/>
                <w:sz w:val="22"/>
                <w:szCs w:val="22"/>
              </w:rPr>
              <w:t>Describe the task</w:t>
            </w:r>
            <w:r>
              <w:rPr>
                <w:rFonts w:asciiTheme="minorHAnsi" w:hAnsiTheme="minorHAnsi"/>
                <w:sz w:val="22"/>
                <w:szCs w:val="22"/>
              </w:rPr>
              <w:t>(s)</w:t>
            </w:r>
            <w:r w:rsidRPr="001520BD">
              <w:rPr>
                <w:rFonts w:asciiTheme="minorHAnsi" w:hAnsiTheme="minorHAnsi"/>
                <w:sz w:val="22"/>
                <w:szCs w:val="22"/>
              </w:rPr>
              <w:t xml:space="preserve"> in which your students will be engaged. What misconceptions or difficulties do you think they might experience? How will they demonstrate their understanding of the concept? How will you gather your assessment data (e.g., checklist, anecdotal records)? What extension activities will you provide? </w:t>
            </w:r>
          </w:p>
          <w:p w14:paraId="601EFE48" w14:textId="77777777" w:rsidR="0096746D" w:rsidRDefault="0096746D" w:rsidP="0096746D">
            <w:pPr>
              <w:pStyle w:val="Default"/>
              <w:numPr>
                <w:ilvl w:val="0"/>
                <w:numId w:val="2"/>
              </w:numPr>
              <w:spacing w:before="120"/>
              <w:rPr>
                <w:rFonts w:asciiTheme="minorHAnsi" w:hAnsiTheme="minorHAnsi"/>
                <w:sz w:val="22"/>
                <w:szCs w:val="22"/>
              </w:rPr>
            </w:pPr>
            <w:r>
              <w:rPr>
                <w:rFonts w:asciiTheme="minorHAnsi" w:hAnsiTheme="minorHAnsi"/>
                <w:sz w:val="22"/>
                <w:szCs w:val="22"/>
              </w:rPr>
              <w:t>Challenge students to build both a series and parallel circuit</w:t>
            </w:r>
          </w:p>
          <w:p w14:paraId="200DF383" w14:textId="77777777" w:rsidR="0096746D" w:rsidRDefault="0096746D" w:rsidP="0096746D">
            <w:pPr>
              <w:pStyle w:val="Default"/>
              <w:numPr>
                <w:ilvl w:val="0"/>
                <w:numId w:val="2"/>
              </w:numPr>
              <w:spacing w:before="120"/>
              <w:rPr>
                <w:rFonts w:asciiTheme="minorHAnsi" w:hAnsiTheme="minorHAnsi"/>
                <w:sz w:val="22"/>
                <w:szCs w:val="22"/>
              </w:rPr>
            </w:pPr>
            <w:r>
              <w:rPr>
                <w:rFonts w:asciiTheme="minorHAnsi" w:hAnsiTheme="minorHAnsi"/>
                <w:sz w:val="22"/>
                <w:szCs w:val="22"/>
              </w:rPr>
              <w:t>Question why it works, and if you change something, why it will or will not continue to work</w:t>
            </w:r>
          </w:p>
          <w:p w14:paraId="0BB21135" w14:textId="77777777" w:rsidR="001469B5" w:rsidRPr="001520BD" w:rsidRDefault="001469B5" w:rsidP="005374CF">
            <w:pPr>
              <w:rPr>
                <w:b/>
              </w:rPr>
            </w:pPr>
          </w:p>
        </w:tc>
      </w:tr>
      <w:tr w:rsidR="001469B5" w14:paraId="77220B32" w14:textId="77777777" w:rsidTr="005374CF">
        <w:tc>
          <w:tcPr>
            <w:tcW w:w="9350" w:type="dxa"/>
            <w:gridSpan w:val="2"/>
            <w:shd w:val="clear" w:color="auto" w:fill="95B3D7" w:themeFill="accent1" w:themeFillTint="99"/>
          </w:tcPr>
          <w:p w14:paraId="5600C8BE" w14:textId="77777777" w:rsidR="001469B5" w:rsidRPr="001520BD" w:rsidRDefault="001469B5" w:rsidP="005374CF">
            <w:pPr>
              <w:rPr>
                <w:b/>
              </w:rPr>
            </w:pPr>
            <w:r w:rsidRPr="001520BD">
              <w:rPr>
                <w:b/>
              </w:rPr>
              <w:t>CONSOLIDATION:  Reflecting and Connecting</w:t>
            </w:r>
          </w:p>
        </w:tc>
      </w:tr>
      <w:tr w:rsidR="001469B5" w14:paraId="2D28EA62" w14:textId="77777777" w:rsidTr="005374CF">
        <w:trPr>
          <w:trHeight w:val="499"/>
        </w:trPr>
        <w:tc>
          <w:tcPr>
            <w:tcW w:w="4675" w:type="dxa"/>
          </w:tcPr>
          <w:p w14:paraId="701465C3" w14:textId="77777777" w:rsidR="001469B5" w:rsidRPr="001520BD" w:rsidRDefault="001469B5" w:rsidP="005374CF">
            <w:pPr>
              <w:pStyle w:val="Default"/>
              <w:spacing w:before="120"/>
              <w:rPr>
                <w:rFonts w:asciiTheme="minorHAnsi" w:hAnsiTheme="minorHAnsi"/>
                <w:sz w:val="22"/>
                <w:szCs w:val="22"/>
              </w:rPr>
            </w:pPr>
            <w:r w:rsidRPr="001520BD">
              <w:rPr>
                <w:rFonts w:asciiTheme="minorHAnsi" w:hAnsiTheme="minorHAnsi"/>
                <w:sz w:val="22"/>
                <w:szCs w:val="22"/>
              </w:rPr>
              <w:t xml:space="preserve">During this phase, the teacher </w:t>
            </w:r>
            <w:r>
              <w:rPr>
                <w:rFonts w:asciiTheme="minorHAnsi" w:hAnsiTheme="minorHAnsi"/>
                <w:sz w:val="22"/>
                <w:szCs w:val="22"/>
              </w:rPr>
              <w:t>may</w:t>
            </w:r>
            <w:r w:rsidRPr="001520BD">
              <w:rPr>
                <w:rFonts w:asciiTheme="minorHAnsi" w:hAnsiTheme="minorHAnsi"/>
                <w:sz w:val="22"/>
                <w:szCs w:val="22"/>
              </w:rPr>
              <w:t xml:space="preserve">: </w:t>
            </w:r>
          </w:p>
          <w:p w14:paraId="5990D98F" w14:textId="77777777" w:rsidR="001469B5" w:rsidRPr="001520BD" w:rsidRDefault="001469B5" w:rsidP="005374CF">
            <w:pPr>
              <w:pStyle w:val="Default"/>
              <w:rPr>
                <w:rFonts w:asciiTheme="minorHAnsi" w:hAnsiTheme="minorHAnsi"/>
                <w:sz w:val="22"/>
                <w:szCs w:val="22"/>
              </w:rPr>
            </w:pPr>
            <w:r w:rsidRPr="001520BD">
              <w:rPr>
                <w:rFonts w:asciiTheme="minorHAnsi" w:hAnsiTheme="minorHAnsi"/>
                <w:sz w:val="22"/>
                <w:szCs w:val="22"/>
              </w:rPr>
              <w:t xml:space="preserve">• encourage students to explain a variety of </w:t>
            </w:r>
            <w:r>
              <w:rPr>
                <w:rFonts w:asciiTheme="minorHAnsi" w:hAnsiTheme="minorHAnsi"/>
                <w:sz w:val="22"/>
                <w:szCs w:val="22"/>
              </w:rPr>
              <w:t>learning</w:t>
            </w:r>
            <w:r w:rsidRPr="001520BD">
              <w:rPr>
                <w:rFonts w:asciiTheme="minorHAnsi" w:hAnsiTheme="minorHAnsi"/>
                <w:sz w:val="22"/>
                <w:szCs w:val="22"/>
              </w:rPr>
              <w:t xml:space="preserve"> strategies; </w:t>
            </w:r>
          </w:p>
          <w:p w14:paraId="24F71632" w14:textId="77777777" w:rsidR="001469B5" w:rsidRPr="001520BD" w:rsidRDefault="001469B5" w:rsidP="005374CF">
            <w:pPr>
              <w:pStyle w:val="Default"/>
              <w:rPr>
                <w:rFonts w:asciiTheme="minorHAnsi" w:hAnsiTheme="minorHAnsi"/>
                <w:sz w:val="22"/>
                <w:szCs w:val="22"/>
              </w:rPr>
            </w:pPr>
            <w:r w:rsidRPr="001520BD">
              <w:rPr>
                <w:rFonts w:asciiTheme="minorHAnsi" w:hAnsiTheme="minorHAnsi"/>
                <w:sz w:val="22"/>
                <w:szCs w:val="22"/>
              </w:rPr>
              <w:t xml:space="preserve">• ask students to defend their procedures and justify their answers; </w:t>
            </w:r>
          </w:p>
          <w:p w14:paraId="361B4E70" w14:textId="77777777" w:rsidR="001469B5" w:rsidRPr="001520BD" w:rsidRDefault="001469B5" w:rsidP="005374CF">
            <w:pPr>
              <w:pStyle w:val="Default"/>
              <w:rPr>
                <w:b/>
              </w:rPr>
            </w:pPr>
          </w:p>
        </w:tc>
        <w:tc>
          <w:tcPr>
            <w:tcW w:w="4675" w:type="dxa"/>
          </w:tcPr>
          <w:p w14:paraId="509CE319" w14:textId="77777777" w:rsidR="001469B5" w:rsidRPr="001520BD" w:rsidRDefault="001469B5" w:rsidP="005374CF">
            <w:pPr>
              <w:pStyle w:val="Default"/>
              <w:spacing w:before="120"/>
              <w:rPr>
                <w:rFonts w:asciiTheme="minorHAnsi" w:hAnsiTheme="minorHAnsi"/>
                <w:sz w:val="22"/>
                <w:szCs w:val="22"/>
              </w:rPr>
            </w:pPr>
            <w:r w:rsidRPr="001520BD">
              <w:rPr>
                <w:rFonts w:asciiTheme="minorHAnsi" w:hAnsiTheme="minorHAnsi"/>
                <w:sz w:val="22"/>
                <w:szCs w:val="22"/>
              </w:rPr>
              <w:t>During this phase, students</w:t>
            </w:r>
            <w:r>
              <w:rPr>
                <w:rFonts w:asciiTheme="minorHAnsi" w:hAnsiTheme="minorHAnsi"/>
                <w:sz w:val="22"/>
                <w:szCs w:val="22"/>
              </w:rPr>
              <w:t xml:space="preserve"> may</w:t>
            </w:r>
            <w:r w:rsidRPr="001520BD">
              <w:rPr>
                <w:rFonts w:asciiTheme="minorHAnsi" w:hAnsiTheme="minorHAnsi"/>
                <w:sz w:val="22"/>
                <w:szCs w:val="22"/>
              </w:rPr>
              <w:t xml:space="preserve">: </w:t>
            </w:r>
          </w:p>
          <w:p w14:paraId="2DC109B4" w14:textId="77777777" w:rsidR="001469B5" w:rsidRPr="001520BD" w:rsidRDefault="001469B5" w:rsidP="005374CF">
            <w:pPr>
              <w:pStyle w:val="Default"/>
              <w:rPr>
                <w:rFonts w:asciiTheme="minorHAnsi" w:hAnsiTheme="minorHAnsi"/>
                <w:sz w:val="22"/>
                <w:szCs w:val="22"/>
              </w:rPr>
            </w:pPr>
            <w:r w:rsidRPr="001520BD">
              <w:rPr>
                <w:rFonts w:asciiTheme="minorHAnsi" w:hAnsiTheme="minorHAnsi"/>
                <w:sz w:val="22"/>
                <w:szCs w:val="22"/>
              </w:rPr>
              <w:t xml:space="preserve">• share their findings; </w:t>
            </w:r>
          </w:p>
          <w:p w14:paraId="619E0D23" w14:textId="77777777" w:rsidR="001469B5" w:rsidRPr="001520BD" w:rsidRDefault="001469B5" w:rsidP="005374CF">
            <w:pPr>
              <w:pStyle w:val="Default"/>
              <w:rPr>
                <w:rFonts w:asciiTheme="minorHAnsi" w:hAnsiTheme="minorHAnsi"/>
                <w:sz w:val="22"/>
                <w:szCs w:val="22"/>
              </w:rPr>
            </w:pPr>
            <w:r w:rsidRPr="001520BD">
              <w:rPr>
                <w:rFonts w:asciiTheme="minorHAnsi" w:hAnsiTheme="minorHAnsi"/>
                <w:sz w:val="22"/>
                <w:szCs w:val="22"/>
              </w:rPr>
              <w:t xml:space="preserve">• justify and explain their thinking; </w:t>
            </w:r>
          </w:p>
          <w:p w14:paraId="076AF440" w14:textId="77777777" w:rsidR="001469B5" w:rsidRPr="001520BD" w:rsidRDefault="001469B5" w:rsidP="0096746D">
            <w:pPr>
              <w:pStyle w:val="Default"/>
              <w:rPr>
                <w:rFonts w:asciiTheme="minorHAnsi" w:hAnsiTheme="minorHAnsi"/>
                <w:b/>
                <w:sz w:val="22"/>
                <w:szCs w:val="22"/>
              </w:rPr>
            </w:pPr>
          </w:p>
        </w:tc>
      </w:tr>
      <w:tr w:rsidR="001469B5" w14:paraId="583BDBAD" w14:textId="77777777" w:rsidTr="005374CF">
        <w:tc>
          <w:tcPr>
            <w:tcW w:w="9350" w:type="dxa"/>
            <w:gridSpan w:val="2"/>
            <w:shd w:val="clear" w:color="auto" w:fill="DBE5F1" w:themeFill="accent1" w:themeFillTint="33"/>
          </w:tcPr>
          <w:p w14:paraId="15B46EBF" w14:textId="77777777" w:rsidR="001469B5" w:rsidRDefault="001469B5" w:rsidP="005374CF">
            <w:pPr>
              <w:pStyle w:val="Default"/>
              <w:spacing w:before="120"/>
              <w:rPr>
                <w:rFonts w:asciiTheme="minorHAnsi" w:hAnsiTheme="minorHAnsi"/>
                <w:sz w:val="22"/>
                <w:szCs w:val="22"/>
              </w:rPr>
            </w:pPr>
            <w:r w:rsidRPr="001520BD">
              <w:rPr>
                <w:rFonts w:asciiTheme="minorHAnsi" w:hAnsiTheme="minorHAnsi"/>
                <w:sz w:val="22"/>
                <w:szCs w:val="22"/>
              </w:rPr>
              <w:t xml:space="preserve">How will you select the individual students or groups of students who are to share their work with the class (i.e., to demonstrate a variety of strategies, to show different types of representations, to illustrate a key concept)? What key questions will you ask during the debriefing? </w:t>
            </w:r>
          </w:p>
          <w:p w14:paraId="46095141" w14:textId="77777777" w:rsidR="001469B5" w:rsidRDefault="001469B5" w:rsidP="001469B5">
            <w:pPr>
              <w:pStyle w:val="Default"/>
              <w:numPr>
                <w:ilvl w:val="0"/>
                <w:numId w:val="2"/>
              </w:numPr>
              <w:spacing w:before="120"/>
              <w:rPr>
                <w:rFonts w:asciiTheme="minorHAnsi" w:hAnsiTheme="minorHAnsi"/>
                <w:sz w:val="22"/>
                <w:szCs w:val="22"/>
              </w:rPr>
            </w:pPr>
            <w:r>
              <w:rPr>
                <w:rFonts w:asciiTheme="minorHAnsi" w:hAnsiTheme="minorHAnsi"/>
                <w:sz w:val="22"/>
                <w:szCs w:val="22"/>
              </w:rPr>
              <w:t>Questioning the practicality of their</w:t>
            </w:r>
            <w:r w:rsidR="0096746D">
              <w:rPr>
                <w:rFonts w:asciiTheme="minorHAnsi" w:hAnsiTheme="minorHAnsi"/>
                <w:sz w:val="22"/>
                <w:szCs w:val="22"/>
              </w:rPr>
              <w:t xml:space="preserve"> circuit</w:t>
            </w:r>
            <w:r>
              <w:rPr>
                <w:rFonts w:asciiTheme="minorHAnsi" w:hAnsiTheme="minorHAnsi"/>
                <w:sz w:val="22"/>
                <w:szCs w:val="22"/>
              </w:rPr>
              <w:t xml:space="preserve"> involving its success or failure</w:t>
            </w:r>
          </w:p>
          <w:p w14:paraId="6E7F0978" w14:textId="77777777" w:rsidR="001469B5" w:rsidRDefault="001469B5" w:rsidP="001469B5">
            <w:pPr>
              <w:pStyle w:val="Default"/>
              <w:numPr>
                <w:ilvl w:val="0"/>
                <w:numId w:val="2"/>
              </w:numPr>
              <w:spacing w:before="120"/>
              <w:rPr>
                <w:rFonts w:asciiTheme="minorHAnsi" w:hAnsiTheme="minorHAnsi"/>
                <w:sz w:val="22"/>
                <w:szCs w:val="22"/>
              </w:rPr>
            </w:pPr>
            <w:r>
              <w:rPr>
                <w:rFonts w:asciiTheme="minorHAnsi" w:hAnsiTheme="minorHAnsi"/>
                <w:sz w:val="22"/>
                <w:szCs w:val="22"/>
              </w:rPr>
              <w:t>What they should</w:t>
            </w:r>
            <w:r w:rsidR="0096746D">
              <w:rPr>
                <w:rFonts w:asciiTheme="minorHAnsi" w:hAnsiTheme="minorHAnsi"/>
                <w:sz w:val="22"/>
                <w:szCs w:val="22"/>
              </w:rPr>
              <w:t xml:space="preserve"> have</w:t>
            </w:r>
            <w:r>
              <w:rPr>
                <w:rFonts w:asciiTheme="minorHAnsi" w:hAnsiTheme="minorHAnsi"/>
                <w:sz w:val="22"/>
                <w:szCs w:val="22"/>
              </w:rPr>
              <w:t xml:space="preserve"> change</w:t>
            </w:r>
            <w:r w:rsidR="0096746D">
              <w:rPr>
                <w:rFonts w:asciiTheme="minorHAnsi" w:hAnsiTheme="minorHAnsi"/>
                <w:sz w:val="22"/>
                <w:szCs w:val="22"/>
              </w:rPr>
              <w:t>d to make the circuit better, or make it work</w:t>
            </w:r>
            <w:r>
              <w:rPr>
                <w:rFonts w:asciiTheme="minorHAnsi" w:hAnsiTheme="minorHAnsi"/>
                <w:sz w:val="22"/>
                <w:szCs w:val="22"/>
              </w:rPr>
              <w:t>?</w:t>
            </w:r>
          </w:p>
          <w:p w14:paraId="1A9B3F26" w14:textId="77777777" w:rsidR="001469B5" w:rsidRDefault="001469B5" w:rsidP="001469B5">
            <w:pPr>
              <w:pStyle w:val="Default"/>
              <w:numPr>
                <w:ilvl w:val="0"/>
                <w:numId w:val="2"/>
              </w:numPr>
              <w:spacing w:before="120"/>
              <w:rPr>
                <w:rFonts w:asciiTheme="minorHAnsi" w:hAnsiTheme="minorHAnsi"/>
                <w:sz w:val="22"/>
                <w:szCs w:val="22"/>
              </w:rPr>
            </w:pPr>
            <w:r>
              <w:rPr>
                <w:rFonts w:asciiTheme="minorHAnsi" w:hAnsiTheme="minorHAnsi"/>
                <w:sz w:val="22"/>
                <w:szCs w:val="22"/>
              </w:rPr>
              <w:t>What were other factors that the students did not think of (</w:t>
            </w:r>
            <w:r w:rsidR="0096746D">
              <w:rPr>
                <w:rFonts w:asciiTheme="minorHAnsi" w:hAnsiTheme="minorHAnsi"/>
                <w:sz w:val="22"/>
                <w:szCs w:val="22"/>
              </w:rPr>
              <w:t>amount of dough needed</w:t>
            </w:r>
            <w:r>
              <w:rPr>
                <w:rFonts w:asciiTheme="minorHAnsi" w:hAnsiTheme="minorHAnsi"/>
                <w:sz w:val="22"/>
                <w:szCs w:val="22"/>
              </w:rPr>
              <w:t>, etc…)</w:t>
            </w:r>
          </w:p>
          <w:p w14:paraId="50D266B3" w14:textId="77777777" w:rsidR="001469B5" w:rsidRDefault="001469B5" w:rsidP="005374CF">
            <w:pPr>
              <w:pStyle w:val="Default"/>
              <w:spacing w:before="120"/>
              <w:rPr>
                <w:rFonts w:asciiTheme="minorHAnsi" w:hAnsiTheme="minorHAnsi"/>
                <w:sz w:val="22"/>
                <w:szCs w:val="22"/>
              </w:rPr>
            </w:pPr>
          </w:p>
          <w:p w14:paraId="32BACF53" w14:textId="77777777" w:rsidR="001469B5" w:rsidRDefault="001469B5" w:rsidP="005374CF">
            <w:pPr>
              <w:pStyle w:val="Default"/>
              <w:spacing w:before="120"/>
              <w:rPr>
                <w:rFonts w:asciiTheme="minorHAnsi" w:hAnsiTheme="minorHAnsi"/>
                <w:sz w:val="22"/>
                <w:szCs w:val="22"/>
              </w:rPr>
            </w:pPr>
          </w:p>
          <w:p w14:paraId="43B06504" w14:textId="77777777" w:rsidR="001469B5" w:rsidRDefault="001469B5" w:rsidP="005374CF">
            <w:pPr>
              <w:pStyle w:val="Default"/>
              <w:spacing w:before="120"/>
              <w:rPr>
                <w:rFonts w:asciiTheme="minorHAnsi" w:hAnsiTheme="minorHAnsi"/>
                <w:sz w:val="22"/>
                <w:szCs w:val="22"/>
              </w:rPr>
            </w:pPr>
          </w:p>
          <w:p w14:paraId="61201754" w14:textId="77777777" w:rsidR="001469B5" w:rsidRPr="001520BD" w:rsidRDefault="001469B5" w:rsidP="005374CF">
            <w:pPr>
              <w:pStyle w:val="Default"/>
              <w:spacing w:before="120"/>
              <w:rPr>
                <w:rFonts w:asciiTheme="minorHAnsi" w:hAnsiTheme="minorHAnsi"/>
                <w:sz w:val="22"/>
                <w:szCs w:val="22"/>
              </w:rPr>
            </w:pPr>
          </w:p>
          <w:p w14:paraId="272BD94B" w14:textId="77777777" w:rsidR="001469B5" w:rsidRPr="001520BD" w:rsidRDefault="001469B5" w:rsidP="005374CF">
            <w:pPr>
              <w:rPr>
                <w:b/>
              </w:rPr>
            </w:pPr>
          </w:p>
        </w:tc>
      </w:tr>
    </w:tbl>
    <w:p w14:paraId="0B6755FD" w14:textId="77777777" w:rsidR="001469B5" w:rsidRDefault="001469B5" w:rsidP="001469B5"/>
    <w:p w14:paraId="165A9218" w14:textId="77777777" w:rsidR="00EF4EF6" w:rsidRDefault="00EF4EF6"/>
    <w:p w14:paraId="2BA36BA0" w14:textId="77777777" w:rsidR="0022569D" w:rsidRDefault="0022569D"/>
    <w:sectPr w:rsidR="0022569D">
      <w:headerReference w:type="default" r:id="rId10"/>
      <w:footerReference w:type="default" r:id="rId11"/>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28AEDA" w15:done="0"/>
  <w15:commentEx w15:paraId="4CC8E478" w15:done="0"/>
  <w15:commentEx w15:paraId="51F1B26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78A5E" w14:textId="77777777" w:rsidR="00E3669D" w:rsidRDefault="00E3669D">
      <w:pPr>
        <w:spacing w:after="0" w:line="240" w:lineRule="auto"/>
      </w:pPr>
      <w:r>
        <w:separator/>
      </w:r>
    </w:p>
  </w:endnote>
  <w:endnote w:type="continuationSeparator" w:id="0">
    <w:p w14:paraId="2D5728C9" w14:textId="77777777" w:rsidR="00E3669D" w:rsidRDefault="00E36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altName w:val="Menlo Bold"/>
    <w:charset w:val="00"/>
    <w:family w:val="swiss"/>
    <w:pitch w:val="variable"/>
    <w:sig w:usb0="E10022FF" w:usb1="C000E47F" w:usb2="00000029" w:usb3="00000000" w:csb0="000001DF" w:csb1="00000000"/>
  </w:font>
  <w:font w:name="Palatino-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42C24" w14:textId="77777777" w:rsidR="001C1C52" w:rsidRDefault="001C1C52" w:rsidP="001C1C52">
    <w:pPr>
      <w:pStyle w:val="Footer"/>
    </w:pPr>
    <w:r>
      <w:t>Brookview Middle School—Toronto District School Board</w:t>
    </w:r>
  </w:p>
  <w:p w14:paraId="236E5F56" w14:textId="77777777" w:rsidR="001C1C52" w:rsidRDefault="001C1C52" w:rsidP="001C1C52">
    <w:pPr>
      <w:pStyle w:val="Footer"/>
    </w:pPr>
    <w:r>
      <w:t xml:space="preserve">Adapted from eworkshop.on.ca </w:t>
    </w:r>
  </w:p>
  <w:p w14:paraId="5D4BED13" w14:textId="37B63821" w:rsidR="004F24F6" w:rsidRPr="001C1C52" w:rsidRDefault="00FD0015" w:rsidP="001C1C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01C94" w14:textId="77777777" w:rsidR="00E3669D" w:rsidRDefault="00E3669D">
      <w:pPr>
        <w:spacing w:after="0" w:line="240" w:lineRule="auto"/>
      </w:pPr>
      <w:r>
        <w:separator/>
      </w:r>
    </w:p>
  </w:footnote>
  <w:footnote w:type="continuationSeparator" w:id="0">
    <w:p w14:paraId="39E80724" w14:textId="77777777" w:rsidR="00E3669D" w:rsidRDefault="00E3669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54900"/>
      <w:docPartObj>
        <w:docPartGallery w:val="Page Numbers (Top of Page)"/>
        <w:docPartUnique/>
      </w:docPartObj>
    </w:sdtPr>
    <w:sdtEndPr>
      <w:rPr>
        <w:noProof/>
      </w:rPr>
    </w:sdtEndPr>
    <w:sdtContent>
      <w:p w14:paraId="32DC2F4E" w14:textId="77777777" w:rsidR="001520BD" w:rsidRDefault="008B0C5E">
        <w:pPr>
          <w:pStyle w:val="Header"/>
          <w:jc w:val="right"/>
        </w:pPr>
        <w:r>
          <w:fldChar w:fldCharType="begin"/>
        </w:r>
        <w:r>
          <w:instrText xml:space="preserve"> PAGE   \* MERGEFORMAT </w:instrText>
        </w:r>
        <w:r>
          <w:fldChar w:fldCharType="separate"/>
        </w:r>
        <w:r w:rsidR="00FD0015">
          <w:rPr>
            <w:noProof/>
          </w:rPr>
          <w:t>1</w:t>
        </w:r>
        <w:r>
          <w:rPr>
            <w:noProof/>
          </w:rPr>
          <w:fldChar w:fldCharType="end"/>
        </w:r>
      </w:p>
    </w:sdtContent>
  </w:sdt>
  <w:p w14:paraId="440F92FC" w14:textId="77777777" w:rsidR="001520BD" w:rsidRDefault="00FD001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D18C2"/>
    <w:multiLevelType w:val="hybridMultilevel"/>
    <w:tmpl w:val="8B70E86C"/>
    <w:lvl w:ilvl="0" w:tplc="82A0CD68">
      <w:start w:val="1"/>
      <w:numFmt w:val="bullet"/>
      <w:lvlText w:val="-"/>
      <w:lvlJc w:val="left"/>
      <w:pPr>
        <w:ind w:left="465" w:hanging="360"/>
      </w:pPr>
      <w:rPr>
        <w:rFonts w:ascii="Calibri" w:eastAsiaTheme="minorHAnsi" w:hAnsi="Calibri" w:cstheme="minorBidi" w:hint="default"/>
      </w:rPr>
    </w:lvl>
    <w:lvl w:ilvl="1" w:tplc="10090003" w:tentative="1">
      <w:start w:val="1"/>
      <w:numFmt w:val="bullet"/>
      <w:lvlText w:val="o"/>
      <w:lvlJc w:val="left"/>
      <w:pPr>
        <w:ind w:left="1185" w:hanging="360"/>
      </w:pPr>
      <w:rPr>
        <w:rFonts w:ascii="Courier New" w:hAnsi="Courier New" w:cs="Courier New" w:hint="default"/>
      </w:rPr>
    </w:lvl>
    <w:lvl w:ilvl="2" w:tplc="10090005" w:tentative="1">
      <w:start w:val="1"/>
      <w:numFmt w:val="bullet"/>
      <w:lvlText w:val=""/>
      <w:lvlJc w:val="left"/>
      <w:pPr>
        <w:ind w:left="1905" w:hanging="360"/>
      </w:pPr>
      <w:rPr>
        <w:rFonts w:ascii="Wingdings" w:hAnsi="Wingdings" w:hint="default"/>
      </w:rPr>
    </w:lvl>
    <w:lvl w:ilvl="3" w:tplc="10090001" w:tentative="1">
      <w:start w:val="1"/>
      <w:numFmt w:val="bullet"/>
      <w:lvlText w:val=""/>
      <w:lvlJc w:val="left"/>
      <w:pPr>
        <w:ind w:left="2625" w:hanging="360"/>
      </w:pPr>
      <w:rPr>
        <w:rFonts w:ascii="Symbol" w:hAnsi="Symbol" w:hint="default"/>
      </w:rPr>
    </w:lvl>
    <w:lvl w:ilvl="4" w:tplc="10090003" w:tentative="1">
      <w:start w:val="1"/>
      <w:numFmt w:val="bullet"/>
      <w:lvlText w:val="o"/>
      <w:lvlJc w:val="left"/>
      <w:pPr>
        <w:ind w:left="3345" w:hanging="360"/>
      </w:pPr>
      <w:rPr>
        <w:rFonts w:ascii="Courier New" w:hAnsi="Courier New" w:cs="Courier New" w:hint="default"/>
      </w:rPr>
    </w:lvl>
    <w:lvl w:ilvl="5" w:tplc="10090005" w:tentative="1">
      <w:start w:val="1"/>
      <w:numFmt w:val="bullet"/>
      <w:lvlText w:val=""/>
      <w:lvlJc w:val="left"/>
      <w:pPr>
        <w:ind w:left="4065" w:hanging="360"/>
      </w:pPr>
      <w:rPr>
        <w:rFonts w:ascii="Wingdings" w:hAnsi="Wingdings" w:hint="default"/>
      </w:rPr>
    </w:lvl>
    <w:lvl w:ilvl="6" w:tplc="10090001" w:tentative="1">
      <w:start w:val="1"/>
      <w:numFmt w:val="bullet"/>
      <w:lvlText w:val=""/>
      <w:lvlJc w:val="left"/>
      <w:pPr>
        <w:ind w:left="4785" w:hanging="360"/>
      </w:pPr>
      <w:rPr>
        <w:rFonts w:ascii="Symbol" w:hAnsi="Symbol" w:hint="default"/>
      </w:rPr>
    </w:lvl>
    <w:lvl w:ilvl="7" w:tplc="10090003" w:tentative="1">
      <w:start w:val="1"/>
      <w:numFmt w:val="bullet"/>
      <w:lvlText w:val="o"/>
      <w:lvlJc w:val="left"/>
      <w:pPr>
        <w:ind w:left="5505" w:hanging="360"/>
      </w:pPr>
      <w:rPr>
        <w:rFonts w:ascii="Courier New" w:hAnsi="Courier New" w:cs="Courier New" w:hint="default"/>
      </w:rPr>
    </w:lvl>
    <w:lvl w:ilvl="8" w:tplc="10090005" w:tentative="1">
      <w:start w:val="1"/>
      <w:numFmt w:val="bullet"/>
      <w:lvlText w:val=""/>
      <w:lvlJc w:val="left"/>
      <w:pPr>
        <w:ind w:left="6225" w:hanging="360"/>
      </w:pPr>
      <w:rPr>
        <w:rFonts w:ascii="Wingdings" w:hAnsi="Wingdings" w:hint="default"/>
      </w:rPr>
    </w:lvl>
  </w:abstractNum>
  <w:abstractNum w:abstractNumId="1">
    <w:nsid w:val="30A6049C"/>
    <w:multiLevelType w:val="hybridMultilevel"/>
    <w:tmpl w:val="EC0AF97E"/>
    <w:lvl w:ilvl="0" w:tplc="2354915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395822C7"/>
    <w:multiLevelType w:val="hybridMultilevel"/>
    <w:tmpl w:val="82C071EC"/>
    <w:lvl w:ilvl="0" w:tplc="17C4FFD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EB26481"/>
    <w:multiLevelType w:val="hybridMultilevel"/>
    <w:tmpl w:val="082A9884"/>
    <w:lvl w:ilvl="0" w:tplc="0E4E22A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5A07498"/>
    <w:multiLevelType w:val="hybridMultilevel"/>
    <w:tmpl w:val="0DC81D64"/>
    <w:lvl w:ilvl="0" w:tplc="1009000F">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791A264C"/>
    <w:multiLevelType w:val="multilevel"/>
    <w:tmpl w:val="D5603F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ila Rhodes">
    <w15:presenceInfo w15:providerId="AD" w15:userId="S-1-5-21-1644491937-682003330-725345543-1480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9B5"/>
    <w:rsid w:val="0011719C"/>
    <w:rsid w:val="001469B5"/>
    <w:rsid w:val="001C1C52"/>
    <w:rsid w:val="0022569D"/>
    <w:rsid w:val="00254874"/>
    <w:rsid w:val="004C7F0F"/>
    <w:rsid w:val="004F73B3"/>
    <w:rsid w:val="0081056A"/>
    <w:rsid w:val="0086309F"/>
    <w:rsid w:val="00893AF3"/>
    <w:rsid w:val="008B0C5E"/>
    <w:rsid w:val="0094441E"/>
    <w:rsid w:val="0096746D"/>
    <w:rsid w:val="00B52D06"/>
    <w:rsid w:val="00B62C35"/>
    <w:rsid w:val="00D5736B"/>
    <w:rsid w:val="00E3669D"/>
    <w:rsid w:val="00EF4EF6"/>
    <w:rsid w:val="00F36557"/>
    <w:rsid w:val="00FD001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FB2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9B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6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69B5"/>
    <w:pPr>
      <w:ind w:left="720"/>
      <w:contextualSpacing/>
    </w:pPr>
  </w:style>
  <w:style w:type="paragraph" w:styleId="Header">
    <w:name w:val="header"/>
    <w:basedOn w:val="Normal"/>
    <w:link w:val="HeaderChar"/>
    <w:uiPriority w:val="99"/>
    <w:unhideWhenUsed/>
    <w:rsid w:val="00146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9B5"/>
  </w:style>
  <w:style w:type="paragraph" w:styleId="Footer">
    <w:name w:val="footer"/>
    <w:basedOn w:val="Normal"/>
    <w:link w:val="FooterChar"/>
    <w:uiPriority w:val="99"/>
    <w:unhideWhenUsed/>
    <w:rsid w:val="00146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9B5"/>
  </w:style>
  <w:style w:type="paragraph" w:customStyle="1" w:styleId="Default">
    <w:name w:val="Default"/>
    <w:rsid w:val="001469B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62C35"/>
    <w:rPr>
      <w:sz w:val="16"/>
      <w:szCs w:val="16"/>
    </w:rPr>
  </w:style>
  <w:style w:type="paragraph" w:styleId="CommentText">
    <w:name w:val="annotation text"/>
    <w:basedOn w:val="Normal"/>
    <w:link w:val="CommentTextChar"/>
    <w:uiPriority w:val="99"/>
    <w:semiHidden/>
    <w:unhideWhenUsed/>
    <w:rsid w:val="00B62C35"/>
    <w:pPr>
      <w:spacing w:line="240" w:lineRule="auto"/>
    </w:pPr>
    <w:rPr>
      <w:sz w:val="20"/>
      <w:szCs w:val="20"/>
    </w:rPr>
  </w:style>
  <w:style w:type="character" w:customStyle="1" w:styleId="CommentTextChar">
    <w:name w:val="Comment Text Char"/>
    <w:basedOn w:val="DefaultParagraphFont"/>
    <w:link w:val="CommentText"/>
    <w:uiPriority w:val="99"/>
    <w:semiHidden/>
    <w:rsid w:val="00B62C35"/>
    <w:rPr>
      <w:sz w:val="20"/>
      <w:szCs w:val="20"/>
    </w:rPr>
  </w:style>
  <w:style w:type="paragraph" w:styleId="CommentSubject">
    <w:name w:val="annotation subject"/>
    <w:basedOn w:val="CommentText"/>
    <w:next w:val="CommentText"/>
    <w:link w:val="CommentSubjectChar"/>
    <w:uiPriority w:val="99"/>
    <w:semiHidden/>
    <w:unhideWhenUsed/>
    <w:rsid w:val="00B62C35"/>
    <w:rPr>
      <w:b/>
      <w:bCs/>
    </w:rPr>
  </w:style>
  <w:style w:type="character" w:customStyle="1" w:styleId="CommentSubjectChar">
    <w:name w:val="Comment Subject Char"/>
    <w:basedOn w:val="CommentTextChar"/>
    <w:link w:val="CommentSubject"/>
    <w:uiPriority w:val="99"/>
    <w:semiHidden/>
    <w:rsid w:val="00B62C35"/>
    <w:rPr>
      <w:b/>
      <w:bCs/>
      <w:sz w:val="20"/>
      <w:szCs w:val="20"/>
    </w:rPr>
  </w:style>
  <w:style w:type="paragraph" w:styleId="BalloonText">
    <w:name w:val="Balloon Text"/>
    <w:basedOn w:val="Normal"/>
    <w:link w:val="BalloonTextChar"/>
    <w:uiPriority w:val="99"/>
    <w:semiHidden/>
    <w:unhideWhenUsed/>
    <w:rsid w:val="00B62C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C35"/>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9B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6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69B5"/>
    <w:pPr>
      <w:ind w:left="720"/>
      <w:contextualSpacing/>
    </w:pPr>
  </w:style>
  <w:style w:type="paragraph" w:styleId="Header">
    <w:name w:val="header"/>
    <w:basedOn w:val="Normal"/>
    <w:link w:val="HeaderChar"/>
    <w:uiPriority w:val="99"/>
    <w:unhideWhenUsed/>
    <w:rsid w:val="00146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9B5"/>
  </w:style>
  <w:style w:type="paragraph" w:styleId="Footer">
    <w:name w:val="footer"/>
    <w:basedOn w:val="Normal"/>
    <w:link w:val="FooterChar"/>
    <w:uiPriority w:val="99"/>
    <w:unhideWhenUsed/>
    <w:rsid w:val="00146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9B5"/>
  </w:style>
  <w:style w:type="paragraph" w:customStyle="1" w:styleId="Default">
    <w:name w:val="Default"/>
    <w:rsid w:val="001469B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62C35"/>
    <w:rPr>
      <w:sz w:val="16"/>
      <w:szCs w:val="16"/>
    </w:rPr>
  </w:style>
  <w:style w:type="paragraph" w:styleId="CommentText">
    <w:name w:val="annotation text"/>
    <w:basedOn w:val="Normal"/>
    <w:link w:val="CommentTextChar"/>
    <w:uiPriority w:val="99"/>
    <w:semiHidden/>
    <w:unhideWhenUsed/>
    <w:rsid w:val="00B62C35"/>
    <w:pPr>
      <w:spacing w:line="240" w:lineRule="auto"/>
    </w:pPr>
    <w:rPr>
      <w:sz w:val="20"/>
      <w:szCs w:val="20"/>
    </w:rPr>
  </w:style>
  <w:style w:type="character" w:customStyle="1" w:styleId="CommentTextChar">
    <w:name w:val="Comment Text Char"/>
    <w:basedOn w:val="DefaultParagraphFont"/>
    <w:link w:val="CommentText"/>
    <w:uiPriority w:val="99"/>
    <w:semiHidden/>
    <w:rsid w:val="00B62C35"/>
    <w:rPr>
      <w:sz w:val="20"/>
      <w:szCs w:val="20"/>
    </w:rPr>
  </w:style>
  <w:style w:type="paragraph" w:styleId="CommentSubject">
    <w:name w:val="annotation subject"/>
    <w:basedOn w:val="CommentText"/>
    <w:next w:val="CommentText"/>
    <w:link w:val="CommentSubjectChar"/>
    <w:uiPriority w:val="99"/>
    <w:semiHidden/>
    <w:unhideWhenUsed/>
    <w:rsid w:val="00B62C35"/>
    <w:rPr>
      <w:b/>
      <w:bCs/>
    </w:rPr>
  </w:style>
  <w:style w:type="character" w:customStyle="1" w:styleId="CommentSubjectChar">
    <w:name w:val="Comment Subject Char"/>
    <w:basedOn w:val="CommentTextChar"/>
    <w:link w:val="CommentSubject"/>
    <w:uiPriority w:val="99"/>
    <w:semiHidden/>
    <w:rsid w:val="00B62C35"/>
    <w:rPr>
      <w:b/>
      <w:bCs/>
      <w:sz w:val="20"/>
      <w:szCs w:val="20"/>
    </w:rPr>
  </w:style>
  <w:style w:type="paragraph" w:styleId="BalloonText">
    <w:name w:val="Balloon Text"/>
    <w:basedOn w:val="Normal"/>
    <w:link w:val="BalloonTextChar"/>
    <w:uiPriority w:val="99"/>
    <w:semiHidden/>
    <w:unhideWhenUsed/>
    <w:rsid w:val="00B62C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C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commentsExtended" Target="commentsExtended.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E43A5-D7F0-014A-A6DA-8C4FE9276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3805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Abraham</dc:creator>
  <cp:lastModifiedBy>Maya Staresinic</cp:lastModifiedBy>
  <cp:revision>2</cp:revision>
  <dcterms:created xsi:type="dcterms:W3CDTF">2017-08-23T19:19:00Z</dcterms:created>
  <dcterms:modified xsi:type="dcterms:W3CDTF">2017-08-23T19:19:00Z</dcterms:modified>
</cp:coreProperties>
</file>