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7F6262">
        <w:rPr>
          <w:b/>
          <w:sz w:val="28"/>
          <w:szCs w:val="28"/>
        </w:rPr>
        <w:t>Limestone</w:t>
      </w:r>
      <w:proofErr w:type="spellEnd"/>
      <w:r w:rsidR="007F6262">
        <w:rPr>
          <w:b/>
          <w:sz w:val="28"/>
          <w:szCs w:val="28"/>
        </w:rPr>
        <w:t xml:space="preserve"> 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C37CA4">
        <w:rPr>
          <w:b/>
          <w:sz w:val="28"/>
          <w:szCs w:val="28"/>
        </w:rPr>
        <w:t>1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7F6262">
        <w:rPr>
          <w:b/>
          <w:sz w:val="28"/>
          <w:szCs w:val="28"/>
        </w:rPr>
        <w:t xml:space="preserve"> 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7F6262">
        <w:rPr>
          <w:b/>
          <w:sz w:val="28"/>
          <w:szCs w:val="28"/>
        </w:rPr>
        <w:t>Les mathématiques</w:t>
      </w:r>
      <w:r w:rsidR="00935FCF">
        <w:rPr>
          <w:b/>
          <w:sz w:val="28"/>
          <w:szCs w:val="28"/>
        </w:rPr>
        <w:t xml:space="preserve"> </w:t>
      </w:r>
      <w:r w:rsidR="007F6262">
        <w:rPr>
          <w:b/>
          <w:sz w:val="28"/>
          <w:szCs w:val="28"/>
        </w:rPr>
        <w:br/>
      </w:r>
      <w:r w:rsidR="00C37CA4">
        <w:rPr>
          <w:b/>
          <w:sz w:val="28"/>
          <w:szCs w:val="28"/>
        </w:rPr>
        <w:t xml:space="preserve">L’addition et la soustraction avec les </w:t>
      </w:r>
      <w:proofErr w:type="spellStart"/>
      <w:r w:rsidR="00C37CA4">
        <w:rPr>
          <w:b/>
          <w:sz w:val="28"/>
          <w:szCs w:val="28"/>
        </w:rPr>
        <w:t>BeeBots</w:t>
      </w:r>
      <w:proofErr w:type="spellEnd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982F9F" w:rsidRPr="00982F9F" w:rsidRDefault="00982F9F" w:rsidP="00982F9F">
            <w:r w:rsidRPr="00982F9F">
              <w:t xml:space="preserve">• Dans cette activité, les élèves seront </w:t>
            </w:r>
            <w:r>
              <w:t>introduit</w:t>
            </w:r>
            <w:r w:rsidR="00BB21FA">
              <w:t xml:space="preserve"> à la programmation </w:t>
            </w:r>
            <w:r w:rsidRPr="00982F9F">
              <w:t>et à l'utilisation du langa</w:t>
            </w:r>
            <w:r w:rsidR="00BB21FA">
              <w:t>ge directionnel pour déplacer un robot</w:t>
            </w:r>
            <w:r w:rsidRPr="00982F9F">
              <w:t xml:space="preserve"> </w:t>
            </w:r>
            <w:proofErr w:type="spellStart"/>
            <w:r w:rsidRPr="00982F9F">
              <w:t>BeeBot</w:t>
            </w:r>
            <w:proofErr w:type="spellEnd"/>
            <w:r w:rsidRPr="00982F9F">
              <w:t xml:space="preserve"> vers l'avant, l'arrière, la droite, la gauche et faire une pause sur une ligne numérique construite par l'enseignant</w:t>
            </w:r>
            <w:r w:rsidR="00BB21FA">
              <w:t>(e)</w:t>
            </w:r>
            <w:r w:rsidRPr="00982F9F">
              <w:t>.</w:t>
            </w:r>
          </w:p>
          <w:p w:rsidR="00982F9F" w:rsidRPr="00982F9F" w:rsidRDefault="00982F9F" w:rsidP="00982F9F">
            <w:r w:rsidRPr="00982F9F">
              <w:t>• Résolution de problèmes, exploration et prédiction</w:t>
            </w:r>
          </w:p>
          <w:p w:rsidR="00982F9F" w:rsidRPr="00982F9F" w:rsidRDefault="00982F9F" w:rsidP="00982F9F">
            <w:r w:rsidRPr="00982F9F">
              <w:t>• Séquence et ordre</w:t>
            </w:r>
          </w:p>
          <w:p w:rsidR="007C0A7E" w:rsidRPr="00982F9F" w:rsidRDefault="00982F9F" w:rsidP="00982F9F">
            <w:r w:rsidRPr="00982F9F">
              <w:t>• Concepts simples d'addition et de soustraction</w:t>
            </w:r>
          </w:p>
          <w:p w:rsidR="00982F9F" w:rsidRDefault="00982F9F" w:rsidP="00982F9F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982F9F" w:rsidRDefault="00982F9F" w:rsidP="00982F9F">
            <w:r>
              <w:t>• Démontrer une compréhension de l'ampleur en comptant jusqu'à 100 et en comptant à rebours de 20</w:t>
            </w:r>
          </w:p>
          <w:p w:rsidR="007C0A7E" w:rsidRDefault="00982F9F" w:rsidP="00982F9F">
            <w:r>
              <w:t>• Résoudre des problèmes impliquant l'addition et la soustraction d'un nombre entier à un chiffre en utilisant une variété de stratégies</w:t>
            </w:r>
          </w:p>
          <w:p w:rsidR="00982F9F" w:rsidRDefault="00982F9F" w:rsidP="00982F9F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982F9F" w:rsidRDefault="00982F9F" w:rsidP="00982F9F">
            <w:r>
              <w:t>• Compter par 1, 2, 5 et 10 à 100 en utilisant une variété d'outils et de stratégies</w:t>
            </w:r>
          </w:p>
          <w:p w:rsidR="007C0A7E" w:rsidRDefault="00982F9F" w:rsidP="00982F9F">
            <w:pPr>
              <w:rPr>
                <w:b/>
              </w:rPr>
            </w:pPr>
            <w:r>
              <w:t>• Résoudre une variété de problèmes avec l'addition et la soustraction de nombres entiers à 20 en utilisant des matériaux concrets et des dessins</w:t>
            </w:r>
            <w:r>
              <w:rPr>
                <w:b/>
              </w:rPr>
              <w:t xml:space="preserve"> </w:t>
            </w:r>
          </w:p>
          <w:p w:rsidR="00982F9F" w:rsidRDefault="00982F9F" w:rsidP="00982F9F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7C0A7E" w:rsidRDefault="004A5704" w:rsidP="004A5704">
            <w:pPr>
              <w:rPr>
                <w:b/>
              </w:rPr>
            </w:pPr>
            <w:r w:rsidRPr="004A5704">
              <w:t>Code</w:t>
            </w:r>
            <w:r>
              <w:t>r</w:t>
            </w:r>
            <w:r w:rsidRPr="004A5704">
              <w:t xml:space="preserve"> notre </w:t>
            </w:r>
            <w:proofErr w:type="spellStart"/>
            <w:r w:rsidRPr="004A5704">
              <w:t>BeeBot</w:t>
            </w:r>
            <w:proofErr w:type="spellEnd"/>
            <w:r w:rsidRPr="004A5704">
              <w:t xml:space="preserve"> pour monter et descendre une ligne numérique pour nous aider à résoudre de simples questions d'addition et de soustraction.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4A5704" w:rsidRPr="004A5704" w:rsidRDefault="004A5704">
            <w:r>
              <w:t>Nous réussirons quand …</w:t>
            </w:r>
          </w:p>
          <w:p w:rsidR="007C0A7E" w:rsidRDefault="00BB21FA">
            <w:r w:rsidRPr="00BB21FA">
              <w:t xml:space="preserve">Nous sommes capables de décrire et de présenter comment notre </w:t>
            </w:r>
            <w:proofErr w:type="spellStart"/>
            <w:r w:rsidRPr="00BB21FA">
              <w:t>BeeBot</w:t>
            </w:r>
            <w:proofErr w:type="spellEnd"/>
            <w:r w:rsidRPr="00BB21FA">
              <w:t xml:space="preserve"> s'est déplacé sur notre ligne numérique pour résoudre une question d'addition et de soustraction. Nous documenterons notre apprentissage en utilisant l'application Book Creator.</w:t>
            </w:r>
          </w:p>
          <w:p w:rsidR="00BB21FA" w:rsidRDefault="00BB21FA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B56781" w:rsidRDefault="00B56781" w:rsidP="00B56781">
            <w:r>
              <w:t xml:space="preserve">Demandez aux élèves: Pouvez-vous programmer votre </w:t>
            </w:r>
            <w:proofErr w:type="spellStart"/>
            <w:r>
              <w:t>BeeBot</w:t>
            </w:r>
            <w:proofErr w:type="spellEnd"/>
            <w:r>
              <w:t xml:space="preserve"> pour qu'il monte ou descende notre ligne numérique pour vous aider à résoudre une question d'addition et de soustraction?</w:t>
            </w:r>
          </w:p>
          <w:p w:rsidR="00B56781" w:rsidRDefault="00B56781" w:rsidP="00B56781">
            <w:r>
              <w:t>• Diviser les élèves en partenaires</w:t>
            </w:r>
          </w:p>
          <w:p w:rsidR="00B56781" w:rsidRDefault="00B56781" w:rsidP="00B56781">
            <w:r>
              <w:t xml:space="preserve">• Fournir à chaque groupe une ligne numérique laminée qui a été créée en fonction de la distance de la grille parcourue par le </w:t>
            </w:r>
            <w:proofErr w:type="spellStart"/>
            <w:r>
              <w:t>BeeBot</w:t>
            </w:r>
            <w:proofErr w:type="spellEnd"/>
            <w:r>
              <w:t xml:space="preserve"> à un moment donné</w:t>
            </w:r>
          </w:p>
          <w:p w:rsidR="00B56781" w:rsidRDefault="00B56781" w:rsidP="00B56781">
            <w:r>
              <w:lastRenderedPageBreak/>
              <w:t xml:space="preserve">• Les élèves reçoivent ensuite une simple question additionnelle à résoudre en utilisant le </w:t>
            </w:r>
            <w:proofErr w:type="spellStart"/>
            <w:r>
              <w:t>BeeBot</w:t>
            </w:r>
            <w:proofErr w:type="spellEnd"/>
            <w:r>
              <w:t>, leur ligne numérique, leur langage directionnel ainsi que leur iPad pour documenter leur apprentissage.</w:t>
            </w:r>
          </w:p>
          <w:p w:rsidR="00B56781" w:rsidRDefault="00B56781" w:rsidP="00B56781">
            <w:r>
              <w:t>• Une fois que les élèves ont complété une question d'addition et de soustraction, demandez-leur d'étendre leur apprentissage en développant une question d'addition et de soustraction avec leur partenaire pour résoudre</w:t>
            </w:r>
          </w:p>
          <w:p w:rsidR="007C0A7E" w:rsidRDefault="00B56781" w:rsidP="00B56781">
            <w:r>
              <w:t xml:space="preserve">• Les élèves échangeront ensuite leurs questions avec un autre groupe </w:t>
            </w:r>
            <w:r w:rsidR="00BB21FA">
              <w:t>qui va le</w:t>
            </w:r>
            <w:r>
              <w:t xml:space="preserve"> résoudre</w:t>
            </w:r>
          </w:p>
          <w:p w:rsidR="00B56781" w:rsidRDefault="00B56781" w:rsidP="00B56781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B56781" w:rsidRDefault="00C94A59">
            <w:r>
              <w:t xml:space="preserve">- Des </w:t>
            </w:r>
            <w:proofErr w:type="spellStart"/>
            <w:r w:rsidR="00B56781">
              <w:t>BeeBots</w:t>
            </w:r>
            <w:proofErr w:type="spellEnd"/>
          </w:p>
          <w:p w:rsidR="00B56781" w:rsidRDefault="00B56781">
            <w:r>
              <w:t>- Des questions d’addition et de soustraction</w:t>
            </w:r>
          </w:p>
          <w:p w:rsidR="00B56781" w:rsidRDefault="00B56781">
            <w:r>
              <w:t xml:space="preserve">- Des droits numériques </w:t>
            </w:r>
            <w:r w:rsidR="00BB21FA">
              <w:t>(des chiffres de 1 à</w:t>
            </w:r>
            <w:r>
              <w:t xml:space="preserve"> 10</w:t>
            </w:r>
            <w:r w:rsidR="00BB21FA">
              <w:t>)</w:t>
            </w:r>
          </w:p>
          <w:p w:rsidR="00B56781" w:rsidRDefault="00B56781">
            <w:r>
              <w:t>- Des iPads</w:t>
            </w:r>
          </w:p>
          <w:p w:rsidR="007C0A7E" w:rsidRDefault="007C0A7E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7C0A7E" w:rsidRDefault="00B56781" w:rsidP="00B56781">
            <w:pPr>
              <w:rPr>
                <w:b/>
              </w:rPr>
            </w:pPr>
            <w:r w:rsidRPr="00B56781">
              <w:t>Les étudiant</w:t>
            </w:r>
            <w:r w:rsidR="00BB21FA">
              <w:t>(e)</w:t>
            </w:r>
            <w:r w:rsidRPr="00B56781">
              <w:t>s sont regroupés en partenaires homogènes et utiliseront une application voix-texte (Book Creator) pour enregistrer leurs résultats et présenter leur produit final à la fin du défi.</w:t>
            </w: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B567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  <w:r w:rsidR="00B56781">
              <w:rPr>
                <w:b/>
                <w:color w:val="000000"/>
              </w:rPr>
              <w:br/>
            </w:r>
            <w:r w:rsidR="00B56781" w:rsidRPr="00B56781">
              <w:rPr>
                <w:color w:val="000000"/>
              </w:rPr>
              <w:t>Le contenu a été créé de sorte que tous puissent accéder à cette tâche d'apprentissage</w:t>
            </w:r>
          </w:p>
          <w:p w:rsidR="007C0A7E" w:rsidRDefault="00873647" w:rsidP="00B567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 w:rsidR="00B56781">
              <w:rPr>
                <w:b/>
                <w:color w:val="000000"/>
              </w:rPr>
              <w:br/>
            </w:r>
            <w:r w:rsidR="00B56781" w:rsidRPr="00B56781">
              <w:rPr>
                <w:color w:val="000000"/>
              </w:rPr>
              <w:t>Des regroupements homogènes pour résoudre les problèmes de motricité fine, la</w:t>
            </w:r>
            <w:r w:rsidR="00BB21FA">
              <w:rPr>
                <w:color w:val="000000"/>
              </w:rPr>
              <w:t xml:space="preserve"> technologie voix-</w:t>
            </w:r>
            <w:r w:rsidR="00B56781" w:rsidRPr="00B56781">
              <w:rPr>
                <w:color w:val="000000"/>
              </w:rPr>
              <w:t>texte est intégrée dans tous les documents fournis</w:t>
            </w:r>
          </w:p>
          <w:p w:rsidR="007C0A7E" w:rsidRDefault="00873647" w:rsidP="00B567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  <w:r w:rsidR="00701DED">
              <w:rPr>
                <w:b/>
                <w:color w:val="000000"/>
              </w:rPr>
              <w:br/>
            </w:r>
            <w:r w:rsidR="00BB21FA">
              <w:rPr>
                <w:color w:val="000000"/>
              </w:rPr>
              <w:t>Les tâches seront d</w:t>
            </w:r>
            <w:r w:rsidR="00BB21FA" w:rsidRPr="00B56781">
              <w:rPr>
                <w:color w:val="000000"/>
              </w:rPr>
              <w:t>ifférencié</w:t>
            </w:r>
            <w:r w:rsidR="00BB21FA">
              <w:rPr>
                <w:color w:val="000000"/>
              </w:rPr>
              <w:t>es</w:t>
            </w:r>
            <w:r w:rsidR="00B56781" w:rsidRPr="00B56781">
              <w:rPr>
                <w:color w:val="000000"/>
              </w:rPr>
              <w:t xml:space="preserve"> en fonction des compétences individuelles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C0A7E" w:rsidRDefault="00701DED">
            <w:pPr>
              <w:ind w:left="360"/>
              <w:rPr>
                <w:b/>
              </w:rPr>
            </w:pPr>
            <w:r>
              <w:t>Un espace tranquille tel que la bibliothèque pour ce</w:t>
            </w:r>
            <w:r w:rsidR="00BB21FA">
              <w:t>ux</w:t>
            </w:r>
            <w:r>
              <w:t xml:space="preserve"> qui ont besoin</w:t>
            </w:r>
          </w:p>
          <w:p w:rsidR="007C0A7E" w:rsidRDefault="007C0A7E">
            <w:pPr>
              <w:ind w:left="360"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4784D" w:rsidRDefault="0074784D" w:rsidP="0074784D">
            <w:r>
              <w:t>• Diviser les élèves en partenaires</w:t>
            </w:r>
          </w:p>
          <w:p w:rsidR="0074784D" w:rsidRDefault="0074784D" w:rsidP="0074784D">
            <w:r>
              <w:t xml:space="preserve">• Fournir à chaque groupe une ligne numérique laminée qui a été créée en fonction de la distance de la grille parcourue par le </w:t>
            </w:r>
            <w:proofErr w:type="spellStart"/>
            <w:r>
              <w:t>BeeBot</w:t>
            </w:r>
            <w:proofErr w:type="spellEnd"/>
            <w:r>
              <w:t xml:space="preserve"> à un moment donné</w:t>
            </w:r>
          </w:p>
          <w:p w:rsidR="0074784D" w:rsidRDefault="0074784D" w:rsidP="0074784D">
            <w:r>
              <w:t>• Les él</w:t>
            </w:r>
            <w:r w:rsidR="00DE4FD3">
              <w:t>èves reçoivent ensuite une</w:t>
            </w:r>
            <w:r>
              <w:t xml:space="preserve"> question additionnelle à résoudre en utilisant le </w:t>
            </w:r>
            <w:proofErr w:type="spellStart"/>
            <w:r>
              <w:t>BeeBot</w:t>
            </w:r>
            <w:proofErr w:type="spellEnd"/>
            <w:r>
              <w:t>, leur ligne numérique, leur langage directionnel ainsi que leur iPad pour documenter leur apprentissage.</w:t>
            </w:r>
          </w:p>
          <w:p w:rsidR="0074784D" w:rsidRDefault="0074784D" w:rsidP="0074784D">
            <w:r>
              <w:lastRenderedPageBreak/>
              <w:t xml:space="preserve">• Une fois que les élèves ont complété une question d'addition et de soustraction, demandez-leur </w:t>
            </w:r>
            <w:r w:rsidR="00DE4FD3">
              <w:t>de créer</w:t>
            </w:r>
            <w:r>
              <w:t xml:space="preserve"> une question d'addition et de soustraction avec leur partenaire pour résoudre</w:t>
            </w:r>
          </w:p>
          <w:p w:rsidR="0074784D" w:rsidRDefault="0074784D" w:rsidP="0074784D">
            <w:r>
              <w:t>• Les élèves échangeront ensuite leurs questions avec un autre groupe pour résoudre</w:t>
            </w:r>
          </w:p>
          <w:p w:rsidR="007C0A7E" w:rsidRDefault="0074784D">
            <w:r w:rsidRPr="0074784D">
              <w:t>• Chaque équipe présentera son code et comment cela fonctionne.</w:t>
            </w:r>
          </w:p>
          <w:p w:rsidR="0074784D" w:rsidRDefault="0074784D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74784D" w:rsidRPr="0074784D" w:rsidRDefault="0074784D" w:rsidP="0074784D">
            <w:pPr>
              <w:rPr>
                <w:color w:val="000000"/>
              </w:rPr>
            </w:pPr>
            <w:r w:rsidRPr="0074784D">
              <w:rPr>
                <w:color w:val="000000"/>
              </w:rPr>
              <w:t xml:space="preserve">• Quel numéro devrait commencer votre </w:t>
            </w:r>
            <w:proofErr w:type="spellStart"/>
            <w:r w:rsidRPr="0074784D">
              <w:rPr>
                <w:color w:val="000000"/>
              </w:rPr>
              <w:t>BeeBot</w:t>
            </w:r>
            <w:proofErr w:type="spellEnd"/>
            <w:r w:rsidRPr="0074784D">
              <w:rPr>
                <w:color w:val="000000"/>
              </w:rPr>
              <w:t>? Pourquoi?</w:t>
            </w:r>
          </w:p>
          <w:p w:rsidR="005C6584" w:rsidRDefault="0074784D" w:rsidP="0074784D">
            <w:pPr>
              <w:rPr>
                <w:color w:val="000000"/>
              </w:rPr>
            </w:pPr>
            <w:r w:rsidRPr="0074784D">
              <w:rPr>
                <w:color w:val="000000"/>
              </w:rPr>
              <w:t xml:space="preserve">• Comment allez-vous programmer votre </w:t>
            </w:r>
            <w:proofErr w:type="spellStart"/>
            <w:r w:rsidRPr="0074784D">
              <w:rPr>
                <w:color w:val="000000"/>
              </w:rPr>
              <w:t>BeeBot</w:t>
            </w:r>
            <w:proofErr w:type="spellEnd"/>
            <w:r w:rsidRPr="0074784D">
              <w:rPr>
                <w:color w:val="000000"/>
              </w:rPr>
              <w:t xml:space="preserve"> pour faire demi-tour avant de descendre la ligne numérique pour résoudre les questions de soustraction?</w:t>
            </w:r>
          </w:p>
          <w:p w:rsidR="0074784D" w:rsidRDefault="0074784D" w:rsidP="0074784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74784D" w:rsidRDefault="0074784D" w:rsidP="0074784D">
            <w:r>
              <w:t xml:space="preserve">• </w:t>
            </w:r>
            <w:r w:rsidR="00DE4FD3">
              <w:t>Des o</w:t>
            </w:r>
            <w:r>
              <w:t xml:space="preserve">bservations, </w:t>
            </w:r>
            <w:r w:rsidR="00DE4FD3">
              <w:t xml:space="preserve">des </w:t>
            </w:r>
            <w:r>
              <w:t>conférence</w:t>
            </w:r>
            <w:r w:rsidR="00DE4FD3">
              <w:t>s</w:t>
            </w:r>
            <w:r>
              <w:t xml:space="preserve"> étudiant</w:t>
            </w:r>
            <w:r>
              <w:t>(e)</w:t>
            </w:r>
            <w:r>
              <w:t>-enseignant</w:t>
            </w:r>
            <w:r>
              <w:t>(e)</w:t>
            </w:r>
            <w:r>
              <w:t xml:space="preserve">, </w:t>
            </w:r>
            <w:r w:rsidR="00DE4FD3">
              <w:t xml:space="preserve">une </w:t>
            </w:r>
            <w:r>
              <w:t>liste de contrôle</w:t>
            </w:r>
          </w:p>
          <w:p w:rsidR="0074784D" w:rsidRDefault="0074784D" w:rsidP="0074784D">
            <w:r>
              <w:t>• Toutes les données recueillies seront sauvegardées dans un po</w:t>
            </w:r>
            <w:r>
              <w:t>rtfolio numérique pour chaque élève</w:t>
            </w:r>
            <w:r>
              <w:t xml:space="preserve"> utilisant OneNote</w:t>
            </w:r>
          </w:p>
          <w:p w:rsidR="0074784D" w:rsidRDefault="0074784D" w:rsidP="0074784D">
            <w:r>
              <w:t>• Les élèves présentent oralement leur processus et leurs résultats de la façon qu'ils</w:t>
            </w:r>
            <w:r>
              <w:t>/elles</w:t>
            </w:r>
            <w:r>
              <w:t xml:space="preserve"> choisissent</w:t>
            </w:r>
          </w:p>
          <w:p w:rsidR="007C0A7E" w:rsidRDefault="0074784D" w:rsidP="0074784D">
            <w:pPr>
              <w:rPr>
                <w:b/>
                <w:color w:val="000000"/>
              </w:rPr>
            </w:pPr>
            <w:r>
              <w:t>• Les présentations des élèves</w:t>
            </w:r>
            <w:r w:rsidR="00DE4FD3">
              <w:t xml:space="preserve"> sont publiées sur un</w:t>
            </w:r>
            <w:r>
              <w:t xml:space="preserve"> compte Google Sites pour être partagées avec les membres de </w:t>
            </w:r>
            <w:r w:rsidR="00DE4FD3">
              <w:t>la</w:t>
            </w:r>
            <w:r>
              <w:t xml:space="preserve"> communauté</w:t>
            </w:r>
            <w:r>
              <w:t xml:space="preserve"> scolaire</w:t>
            </w:r>
            <w:r>
              <w:t>.</w:t>
            </w:r>
            <w:r>
              <w:br/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Default="005C6584">
            <w:r>
              <w:t>Les étudiant(e)s seront placés</w:t>
            </w:r>
            <w:r w:rsidR="0074784D">
              <w:t xml:space="preserve"> dans des groupements homogènes.</w:t>
            </w:r>
          </w:p>
          <w:p w:rsidR="0074784D" w:rsidRPr="005C6584" w:rsidRDefault="0074784D">
            <w:r w:rsidRPr="0074784D">
              <w:t xml:space="preserve">Les matériaux seront distribués dans de petits </w:t>
            </w:r>
            <w:r>
              <w:t>bacs.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FE1177" w:rsidRPr="00FE1177" w:rsidRDefault="00FE1177" w:rsidP="00FE1177">
            <w:pPr>
              <w:rPr>
                <w:color w:val="000000"/>
              </w:rPr>
            </w:pPr>
            <w:r w:rsidRPr="00FE1177">
              <w:rPr>
                <w:color w:val="000000"/>
              </w:rPr>
              <w:t xml:space="preserve">• Les élèves coderont leur </w:t>
            </w:r>
            <w:proofErr w:type="spellStart"/>
            <w:r w:rsidRPr="00FE1177">
              <w:rPr>
                <w:color w:val="000000"/>
              </w:rPr>
              <w:t>BeeBot</w:t>
            </w:r>
            <w:proofErr w:type="spellEnd"/>
            <w:r w:rsidRPr="00FE1177">
              <w:rPr>
                <w:color w:val="000000"/>
              </w:rPr>
              <w:t xml:space="preserve"> pour monter et descendre une ligne numérique afin de résoudre de simples questions d'addition et de soustraction</w:t>
            </w:r>
          </w:p>
          <w:p w:rsidR="00FE1177" w:rsidRPr="00FE1177" w:rsidRDefault="00FE1177" w:rsidP="00FE1177">
            <w:pPr>
              <w:rPr>
                <w:color w:val="000000"/>
              </w:rPr>
            </w:pPr>
            <w:r w:rsidRPr="00FE1177">
              <w:rPr>
                <w:color w:val="000000"/>
              </w:rPr>
              <w:t>• Présentation orale / visuelle à la fin du défi</w:t>
            </w:r>
          </w:p>
          <w:p w:rsidR="006E5232" w:rsidRDefault="00FE1177" w:rsidP="00FE1177">
            <w:pPr>
              <w:rPr>
                <w:color w:val="000000"/>
              </w:rPr>
            </w:pPr>
            <w:r w:rsidRPr="00FE1177">
              <w:rPr>
                <w:color w:val="000000"/>
              </w:rPr>
              <w:t>• Résolution de problèmes, collaboration, ingéniosité, documentation</w:t>
            </w:r>
          </w:p>
          <w:p w:rsidR="00FE1177" w:rsidRPr="008B0A20" w:rsidRDefault="00FE1177" w:rsidP="00FE117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7C0A7E" w:rsidRDefault="00FE1177">
            <w:r w:rsidRPr="00FE1177">
              <w:t xml:space="preserve">• Coder efficacement le </w:t>
            </w:r>
            <w:proofErr w:type="spellStart"/>
            <w:r w:rsidRPr="00FE1177">
              <w:t>BeeBot</w:t>
            </w:r>
            <w:proofErr w:type="spellEnd"/>
            <w:r w:rsidRPr="00FE1177">
              <w:t xml:space="preserve"> pour tourner complètement avant de descendre la ligne numérique pour résoudre les problèmes d'addition</w:t>
            </w:r>
          </w:p>
          <w:p w:rsidR="00FE1177" w:rsidRDefault="00FE117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FE1177" w:rsidRDefault="00FE1177" w:rsidP="00FE1177">
            <w:r>
              <w:lastRenderedPageBreak/>
              <w:t>• Les élèves représenteront leur pensée (en utilisant des images, des mots, de la technologie, des actions, etc.)</w:t>
            </w:r>
          </w:p>
          <w:p w:rsidR="00FE1177" w:rsidRDefault="00FE1177" w:rsidP="00FE1177">
            <w:r>
              <w:t>• Participer activement en groupe entier, en petit groupe ou de façon indépendante</w:t>
            </w:r>
          </w:p>
          <w:p w:rsidR="007C0A7E" w:rsidRDefault="00FE1177" w:rsidP="00FE1177">
            <w:r>
              <w:t>• Expliquer leur pensée à l'enseignant</w:t>
            </w:r>
            <w:r>
              <w:t>(e)</w:t>
            </w:r>
            <w:r>
              <w:t xml:space="preserve"> et à leurs camarades de classe</w:t>
            </w:r>
          </w:p>
          <w:p w:rsidR="00FE1177" w:rsidRDefault="00FE1177" w:rsidP="00FE117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FE1177" w:rsidRPr="00FE1177" w:rsidRDefault="00FE1177" w:rsidP="00FE1177">
            <w:pPr>
              <w:rPr>
                <w:color w:val="000000"/>
              </w:rPr>
            </w:pPr>
            <w:r w:rsidRPr="00FE1177">
              <w:rPr>
                <w:color w:val="000000"/>
              </w:rPr>
              <w:t>• Toutes les données recueillies seront sauvegardées dans un portfolio numérique pour chaque étudiant utilisant OneNote</w:t>
            </w:r>
          </w:p>
          <w:p w:rsidR="007C0A7E" w:rsidRDefault="00FE1177" w:rsidP="00FE1177">
            <w:pPr>
              <w:rPr>
                <w:color w:val="000000"/>
              </w:rPr>
            </w:pPr>
            <w:r w:rsidRPr="00FE1177">
              <w:rPr>
                <w:color w:val="000000"/>
              </w:rPr>
              <w:t xml:space="preserve">• Les élèves présentent oralement leur processus et leurs conclusions en utilisant Book Creator à toute la classe </w:t>
            </w:r>
          </w:p>
          <w:p w:rsidR="00FE1177" w:rsidRDefault="00FE1177" w:rsidP="00FE1177">
            <w:pPr>
              <w:rPr>
                <w:color w:val="000000"/>
              </w:rPr>
            </w:pPr>
            <w:r>
              <w:t>• Les présentations des élèves</w:t>
            </w:r>
            <w:r w:rsidR="00DE4FD3">
              <w:t xml:space="preserve"> sont publiées sur le</w:t>
            </w:r>
            <w:r>
              <w:t xml:space="preserve"> compte Google Sites pour être pa</w:t>
            </w:r>
            <w:r w:rsidR="00DE4FD3">
              <w:t>rtagées avec les membres de la</w:t>
            </w:r>
            <w:r>
              <w:t xml:space="preserve"> communauté scolaire.</w:t>
            </w:r>
          </w:p>
          <w:p w:rsidR="00FE1177" w:rsidRDefault="00FE117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7C0A7E" w:rsidRDefault="00FE1177">
            <w:r>
              <w:t>• A</w:t>
            </w:r>
            <w:r w:rsidRPr="00FE1177">
              <w:t xml:space="preserve">près ce défi STEAM, les élèves participeront à un cercle </w:t>
            </w:r>
            <w:r>
              <w:t>communautaire</w:t>
            </w:r>
            <w:r w:rsidRPr="00FE1177">
              <w:t xml:space="preserve"> et discuteront de ce qu'ils</w:t>
            </w:r>
            <w:r>
              <w:t>/elles ont appris avec le groupe,</w:t>
            </w:r>
            <w:r w:rsidRPr="00FE1177">
              <w:t xml:space="preserve"> et comment cela pourrait être utile lors de la résolution de problèmes impliquant de plus grands nombres</w:t>
            </w:r>
          </w:p>
          <w:p w:rsidR="00FE1177" w:rsidRDefault="00FE117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192DAC" w:rsidRDefault="00192DAC" w:rsidP="00192DAC">
            <w:pPr>
              <w:rPr>
                <w:color w:val="000000"/>
              </w:rPr>
            </w:pPr>
            <w:r w:rsidRPr="00FE1177">
              <w:rPr>
                <w:color w:val="000000"/>
              </w:rPr>
              <w:t xml:space="preserve">Les élèves présentent oralement leur processus et leurs conclusions en utilisant Book Creator à toute la classe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192DAC" w:rsidRPr="00192DAC" w:rsidRDefault="00192DAC" w:rsidP="0019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• Qu'avez-vous appris au sujet de comment</w:t>
            </w:r>
            <w:r w:rsidRPr="00192D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Pr="00192DAC">
              <w:rPr>
                <w:color w:val="000000"/>
              </w:rPr>
              <w:t>es</w:t>
            </w:r>
            <w:r>
              <w:rPr>
                <w:color w:val="000000"/>
              </w:rPr>
              <w:t xml:space="preserve"> droites</w:t>
            </w:r>
            <w:r w:rsidRPr="00192DAC">
              <w:rPr>
                <w:color w:val="000000"/>
              </w:rPr>
              <w:t xml:space="preserve"> numériques</w:t>
            </w:r>
            <w:r>
              <w:rPr>
                <w:color w:val="000000"/>
              </w:rPr>
              <w:t xml:space="preserve"> fonctionnent</w:t>
            </w:r>
            <w:r w:rsidRPr="00192DAC">
              <w:rPr>
                <w:color w:val="000000"/>
              </w:rPr>
              <w:t>?</w:t>
            </w:r>
          </w:p>
          <w:p w:rsidR="00192DAC" w:rsidRPr="00192DAC" w:rsidRDefault="00192DAC" w:rsidP="0019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192DAC">
              <w:rPr>
                <w:color w:val="000000"/>
              </w:rPr>
              <w:t xml:space="preserve">• Quels types de défis avez-vous rencontrés en essayant de coder le </w:t>
            </w:r>
            <w:proofErr w:type="spellStart"/>
            <w:r w:rsidRPr="00192DAC">
              <w:rPr>
                <w:color w:val="000000"/>
              </w:rPr>
              <w:t>BeeBot</w:t>
            </w:r>
            <w:proofErr w:type="spellEnd"/>
            <w:r w:rsidRPr="00192DAC">
              <w:rPr>
                <w:color w:val="000000"/>
              </w:rPr>
              <w:t xml:space="preserve"> de haut en bas sur la </w:t>
            </w:r>
            <w:r>
              <w:rPr>
                <w:color w:val="000000"/>
              </w:rPr>
              <w:t>droite</w:t>
            </w:r>
            <w:r w:rsidRPr="00192DAC">
              <w:rPr>
                <w:color w:val="000000"/>
              </w:rPr>
              <w:t xml:space="preserve"> numérique?</w:t>
            </w:r>
          </w:p>
          <w:p w:rsidR="007C0A7E" w:rsidRPr="00BB21FA" w:rsidRDefault="007C0A7E" w:rsidP="0019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lang w:val="en-CA"/>
              </w:rPr>
            </w:pPr>
            <w:bookmarkStart w:id="1" w:name="_GoBack"/>
            <w:bookmarkEnd w:id="1"/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6A" w:rsidRDefault="0012626A">
      <w:pPr>
        <w:spacing w:after="0" w:line="240" w:lineRule="auto"/>
      </w:pPr>
      <w:r>
        <w:separator/>
      </w:r>
    </w:p>
  </w:endnote>
  <w:endnote w:type="continuationSeparator" w:id="0">
    <w:p w:rsidR="0012626A" w:rsidRDefault="0012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7E" w:rsidRDefault="00873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6A" w:rsidRDefault="0012626A">
      <w:pPr>
        <w:spacing w:after="0" w:line="240" w:lineRule="auto"/>
      </w:pPr>
      <w:r>
        <w:separator/>
      </w:r>
    </w:p>
  </w:footnote>
  <w:footnote w:type="continuationSeparator" w:id="0">
    <w:p w:rsidR="0012626A" w:rsidRDefault="0012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7E" w:rsidRDefault="00873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4FD3">
      <w:rPr>
        <w:noProof/>
        <w:color w:val="000000"/>
      </w:rPr>
      <w:t>3</w:t>
    </w:r>
    <w:r>
      <w:rPr>
        <w:color w:val="000000"/>
      </w:rPr>
      <w:fldChar w:fldCharType="end"/>
    </w:r>
  </w:p>
  <w:p w:rsidR="007C0A7E" w:rsidRDefault="007C0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938F6"/>
    <w:rsid w:val="0012626A"/>
    <w:rsid w:val="00192DAC"/>
    <w:rsid w:val="001D1C1E"/>
    <w:rsid w:val="004A5704"/>
    <w:rsid w:val="004E6D04"/>
    <w:rsid w:val="005C6584"/>
    <w:rsid w:val="005F27A3"/>
    <w:rsid w:val="006E5232"/>
    <w:rsid w:val="00701DED"/>
    <w:rsid w:val="0074784D"/>
    <w:rsid w:val="007920C1"/>
    <w:rsid w:val="007C0A7E"/>
    <w:rsid w:val="007F5987"/>
    <w:rsid w:val="007F6262"/>
    <w:rsid w:val="00873647"/>
    <w:rsid w:val="008B0A20"/>
    <w:rsid w:val="00935FCF"/>
    <w:rsid w:val="00982F9F"/>
    <w:rsid w:val="00AB4A6C"/>
    <w:rsid w:val="00AD73D8"/>
    <w:rsid w:val="00B224A5"/>
    <w:rsid w:val="00B56781"/>
    <w:rsid w:val="00BB21FA"/>
    <w:rsid w:val="00C37CA4"/>
    <w:rsid w:val="00C94A59"/>
    <w:rsid w:val="00DE4FD3"/>
    <w:rsid w:val="00F143C1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7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5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607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8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9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68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9</cp:revision>
  <dcterms:created xsi:type="dcterms:W3CDTF">2018-06-22T18:40:00Z</dcterms:created>
  <dcterms:modified xsi:type="dcterms:W3CDTF">2018-06-24T13:06:00Z</dcterms:modified>
</cp:coreProperties>
</file>