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pPr>
        <w:jc w:val="center"/>
        <w:rPr>
          <w:b/>
          <w:sz w:val="28"/>
          <w:szCs w:val="28"/>
        </w:rPr>
      </w:pPr>
      <w:r>
        <w:rPr>
          <w:b/>
          <w:sz w:val="28"/>
          <w:szCs w:val="28"/>
        </w:rPr>
        <w:t xml:space="preserve">Conseil Scolaire: </w:t>
      </w:r>
      <w:proofErr w:type="spellStart"/>
      <w:r w:rsidR="00772BC0" w:rsidRPr="00772BC0">
        <w:rPr>
          <w:b/>
          <w:sz w:val="28"/>
          <w:szCs w:val="28"/>
        </w:rPr>
        <w:t>Lakehead</w:t>
      </w:r>
      <w:proofErr w:type="spellEnd"/>
      <w:r w:rsidR="00772BC0" w:rsidRPr="00772BC0">
        <w:rPr>
          <w:b/>
          <w:sz w:val="28"/>
          <w:szCs w:val="28"/>
        </w:rPr>
        <w:t xml:space="preserve"> DSB</w:t>
      </w:r>
    </w:p>
    <w:p w:rsidR="007C0A7E" w:rsidRDefault="00B224A5">
      <w:pPr>
        <w:jc w:val="center"/>
        <w:rPr>
          <w:b/>
          <w:sz w:val="28"/>
          <w:szCs w:val="28"/>
        </w:rPr>
      </w:pPr>
      <w:r>
        <w:rPr>
          <w:b/>
          <w:sz w:val="28"/>
          <w:szCs w:val="28"/>
        </w:rPr>
        <w:t xml:space="preserve">Année(s): </w:t>
      </w:r>
      <w:r w:rsidR="00772BC0">
        <w:rPr>
          <w:b/>
          <w:sz w:val="28"/>
          <w:szCs w:val="28"/>
        </w:rPr>
        <w:t>7</w:t>
      </w:r>
      <w:r w:rsidR="00772BC0" w:rsidRPr="00772BC0">
        <w:rPr>
          <w:b/>
          <w:sz w:val="28"/>
          <w:szCs w:val="28"/>
          <w:vertAlign w:val="superscript"/>
        </w:rPr>
        <w:t>ième</w:t>
      </w:r>
      <w:r w:rsidR="00772BC0">
        <w:rPr>
          <w:b/>
          <w:sz w:val="28"/>
          <w:szCs w:val="28"/>
        </w:rPr>
        <w:t xml:space="preserve"> et 8</w:t>
      </w:r>
      <w:r w:rsidR="00772BC0" w:rsidRPr="00772BC0">
        <w:rPr>
          <w:b/>
          <w:sz w:val="28"/>
          <w:szCs w:val="28"/>
          <w:vertAlign w:val="superscript"/>
        </w:rPr>
        <w:t>ième</w:t>
      </w:r>
      <w:r w:rsidR="00772BC0">
        <w:rPr>
          <w:b/>
          <w:sz w:val="28"/>
          <w:szCs w:val="28"/>
        </w:rPr>
        <w:t xml:space="preserve"> années </w:t>
      </w:r>
    </w:p>
    <w:p w:rsidR="007C0A7E" w:rsidRDefault="00B224A5">
      <w:pPr>
        <w:jc w:val="center"/>
        <w:rPr>
          <w:b/>
          <w:sz w:val="28"/>
          <w:szCs w:val="28"/>
        </w:rPr>
      </w:pPr>
      <w:r>
        <w:rPr>
          <w:b/>
          <w:sz w:val="28"/>
          <w:szCs w:val="28"/>
        </w:rPr>
        <w:t xml:space="preserve">Sujet: </w:t>
      </w:r>
      <w:r w:rsidR="00772BC0">
        <w:rPr>
          <w:b/>
          <w:sz w:val="28"/>
          <w:szCs w:val="28"/>
        </w:rPr>
        <w:t>Les sciences et les mathématiques</w:t>
      </w:r>
      <w:r w:rsidR="00772BC0">
        <w:rPr>
          <w:b/>
          <w:sz w:val="28"/>
          <w:szCs w:val="28"/>
        </w:rPr>
        <w:br/>
        <w:t>R</w:t>
      </w:r>
      <w:r w:rsidR="00772BC0" w:rsidRPr="00772BC0">
        <w:rPr>
          <w:b/>
          <w:sz w:val="28"/>
          <w:szCs w:val="28"/>
        </w:rPr>
        <w:t>emettre à neuf les bicyclettes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Pr="008B2984" w:rsidRDefault="00873647">
            <w:r>
              <w:rPr>
                <w:b/>
              </w:rPr>
              <w:t xml:space="preserve">Grandes idées: </w:t>
            </w:r>
            <w:r w:rsidR="008B2984">
              <w:rPr>
                <w:b/>
              </w:rPr>
              <w:br/>
              <w:t>En sciences (8</w:t>
            </w:r>
            <w:r w:rsidR="008B2984" w:rsidRPr="008B2984">
              <w:rPr>
                <w:b/>
                <w:vertAlign w:val="superscript"/>
              </w:rPr>
              <w:t>e</w:t>
            </w:r>
            <w:r w:rsidR="008B2984">
              <w:rPr>
                <w:b/>
              </w:rPr>
              <w:t xml:space="preserve">) : </w:t>
            </w:r>
            <w:r w:rsidR="008B2984">
              <w:rPr>
                <w:b/>
              </w:rPr>
              <w:br/>
            </w:r>
            <w:r w:rsidR="008B2984" w:rsidRPr="008B2984">
              <w:t>Les systèmes sont conçus pour accomplir des tâches.</w:t>
            </w:r>
          </w:p>
          <w:p w:rsidR="008B2984" w:rsidRDefault="008B2984">
            <w:pPr>
              <w:rPr>
                <w:b/>
              </w:rPr>
            </w:pPr>
            <w:r>
              <w:rPr>
                <w:b/>
              </w:rPr>
              <w:t>En sciences (7</w:t>
            </w:r>
            <w:r w:rsidRPr="008B2984">
              <w:rPr>
                <w:b/>
                <w:vertAlign w:val="superscript"/>
              </w:rPr>
              <w:t>e</w:t>
            </w:r>
            <w:r>
              <w:rPr>
                <w:b/>
              </w:rPr>
              <w:t>) :</w:t>
            </w:r>
          </w:p>
          <w:p w:rsidR="008B2984" w:rsidRPr="008B2984" w:rsidRDefault="008B2984">
            <w:r w:rsidRPr="008B2984">
              <w:t>Les structures ont un but. La forme d'une structure dépend de sa fonction.</w:t>
            </w:r>
          </w:p>
          <w:p w:rsidR="008B2984" w:rsidRDefault="008B2984">
            <w:pPr>
              <w:rPr>
                <w:b/>
              </w:rPr>
            </w:pPr>
            <w:r>
              <w:rPr>
                <w:b/>
              </w:rPr>
              <w:t>En maths (8</w:t>
            </w:r>
            <w:r w:rsidRPr="008B2984">
              <w:rPr>
                <w:b/>
                <w:vertAlign w:val="superscript"/>
              </w:rPr>
              <w:t>e</w:t>
            </w:r>
            <w:r>
              <w:rPr>
                <w:b/>
              </w:rPr>
              <w:t>) :</w:t>
            </w:r>
          </w:p>
          <w:p w:rsidR="008B2984" w:rsidRPr="008B2984" w:rsidRDefault="008B2984">
            <w:r w:rsidRPr="008B2984">
              <w:t>Développer, sélectionner, appliquer et comparer une variété de stratégies de résolution de problèmes pour poser et résoudre des problèmes et mener des enquêtes, pour aider à approfondir la compréhension mathématique.</w:t>
            </w:r>
          </w:p>
          <w:p w:rsidR="008B2984" w:rsidRPr="008B2984" w:rsidRDefault="008B2984">
            <w:pPr>
              <w:rPr>
                <w:b/>
              </w:rPr>
            </w:pPr>
            <w:r>
              <w:rPr>
                <w:b/>
              </w:rPr>
              <w:t>En maths (7</w:t>
            </w:r>
            <w:r w:rsidRPr="008B2984">
              <w:rPr>
                <w:b/>
                <w:vertAlign w:val="superscript"/>
              </w:rPr>
              <w:t>e</w:t>
            </w:r>
            <w:r>
              <w:rPr>
                <w:b/>
              </w:rPr>
              <w:t xml:space="preserve">) : </w:t>
            </w:r>
          </w:p>
          <w:p w:rsidR="007C0A7E" w:rsidRPr="008B2984" w:rsidRDefault="008B2984">
            <w:r w:rsidRPr="008B2984">
              <w:t>Développer, sélectionner, appliquer et comparer une variété de stratégies de résolution de problèmes pour poser et résoudre des problèmes et mener des enquêtes, pour aider à approfondir la compréhension mathématique.</w:t>
            </w:r>
          </w:p>
          <w:p w:rsidR="007C0A7E" w:rsidRDefault="007C0A7E">
            <w:pPr>
              <w:rPr>
                <w:b/>
              </w:rPr>
            </w:pPr>
          </w:p>
          <w:p w:rsidR="007C0A7E" w:rsidRDefault="00873647">
            <w:pPr>
              <w:rPr>
                <w:b/>
              </w:rPr>
            </w:pPr>
            <w:r>
              <w:rPr>
                <w:b/>
              </w:rPr>
              <w:t>Attentes du curriculum:</w:t>
            </w:r>
          </w:p>
          <w:p w:rsidR="008B2984" w:rsidRDefault="008B2984" w:rsidP="008B2984">
            <w:pPr>
              <w:rPr>
                <w:b/>
              </w:rPr>
            </w:pPr>
            <w:r>
              <w:rPr>
                <w:b/>
              </w:rPr>
              <w:t xml:space="preserve">En sciences </w:t>
            </w:r>
            <w:r>
              <w:rPr>
                <w:b/>
              </w:rPr>
              <w:t>:</w:t>
            </w:r>
          </w:p>
          <w:p w:rsidR="008B2984" w:rsidRDefault="008B2984" w:rsidP="008B2984">
            <w:r>
              <w:t xml:space="preserve">- </w:t>
            </w:r>
            <w:r>
              <w:t>É</w:t>
            </w:r>
            <w:r>
              <w:t>tudier un système et les façons dont les composants du système contribuent à sa fonction souhaitée;</w:t>
            </w:r>
          </w:p>
          <w:p w:rsidR="008B2984" w:rsidRPr="008B2984" w:rsidRDefault="008B2984" w:rsidP="008B2984">
            <w:r>
              <w:t>- Démontrer une compréhension des différents types de systèmes et des facteurs qui contribuent à leur fonctionnement sécuritaire et efficace.</w:t>
            </w:r>
          </w:p>
          <w:p w:rsidR="008B2984" w:rsidRDefault="008B2984" w:rsidP="008B2984">
            <w:pPr>
              <w:rPr>
                <w:b/>
              </w:rPr>
            </w:pPr>
            <w:r>
              <w:rPr>
                <w:b/>
              </w:rPr>
              <w:t>En maths (8</w:t>
            </w:r>
            <w:r w:rsidRPr="008B2984">
              <w:rPr>
                <w:b/>
                <w:vertAlign w:val="superscript"/>
              </w:rPr>
              <w:t>e</w:t>
            </w:r>
            <w:r>
              <w:rPr>
                <w:b/>
              </w:rPr>
              <w:t>) :</w:t>
            </w:r>
          </w:p>
          <w:p w:rsidR="008B2984" w:rsidRPr="008B2984" w:rsidRDefault="008B2984" w:rsidP="008B2984">
            <w:r>
              <w:t>D</w:t>
            </w:r>
            <w:r w:rsidRPr="008B2984">
              <w:t>éterminer les relations entre les unités et les attributs mesurables, y compris l'aire d'un cercle.</w:t>
            </w:r>
          </w:p>
          <w:p w:rsidR="008B2984" w:rsidRPr="008B2984" w:rsidRDefault="008B2984" w:rsidP="008B2984">
            <w:pPr>
              <w:rPr>
                <w:b/>
              </w:rPr>
            </w:pPr>
            <w:r>
              <w:rPr>
                <w:b/>
              </w:rPr>
              <w:t>En maths (7</w:t>
            </w:r>
            <w:r w:rsidRPr="008B2984">
              <w:rPr>
                <w:b/>
                <w:vertAlign w:val="superscript"/>
              </w:rPr>
              <w:t>e</w:t>
            </w:r>
            <w:r>
              <w:rPr>
                <w:b/>
              </w:rPr>
              <w:t xml:space="preserve">) : </w:t>
            </w:r>
          </w:p>
          <w:p w:rsidR="007C0A7E" w:rsidRPr="008B2984" w:rsidRDefault="008B2984">
            <w:r w:rsidRPr="008B2984">
              <w:t>Démontrer une compréhension des relations proportionnelles en utilisant le pourcentage, le ratio et le taux.</w:t>
            </w:r>
          </w:p>
          <w:p w:rsidR="007C0A7E" w:rsidRDefault="007C0A7E">
            <w:pPr>
              <w:rPr>
                <w:b/>
              </w:rPr>
            </w:pPr>
          </w:p>
          <w:p w:rsidR="007C0A7E" w:rsidRDefault="00873647">
            <w:pPr>
              <w:rPr>
                <w:b/>
              </w:rPr>
            </w:pPr>
            <w:r>
              <w:rPr>
                <w:b/>
              </w:rPr>
              <w:t>Contenus d’apprentissages :</w:t>
            </w:r>
          </w:p>
          <w:p w:rsidR="008B2984" w:rsidRDefault="008B2984" w:rsidP="008B2984">
            <w:pPr>
              <w:rPr>
                <w:b/>
              </w:rPr>
            </w:pPr>
            <w:r>
              <w:rPr>
                <w:b/>
              </w:rPr>
              <w:t>En sciences (8</w:t>
            </w:r>
            <w:r w:rsidRPr="008B2984">
              <w:rPr>
                <w:b/>
                <w:vertAlign w:val="superscript"/>
              </w:rPr>
              <w:t>e</w:t>
            </w:r>
            <w:r>
              <w:rPr>
                <w:b/>
              </w:rPr>
              <w:t>) :</w:t>
            </w:r>
          </w:p>
          <w:p w:rsidR="008B2984" w:rsidRDefault="008B2984" w:rsidP="008B2984">
            <w:r>
              <w:t>2.1 suivre les procédures de sécurité établies pour travailler avec des appareils, des outils, des matériaux et des systèmes électriques;</w:t>
            </w:r>
          </w:p>
          <w:p w:rsidR="008B2984" w:rsidRDefault="008B2984" w:rsidP="008B2984">
            <w:r>
              <w:t>2.3 utiliser des compétences d'enquête / d'expérimentation scientifiques pour étudier l'avantage mécanique dans une variété de mécanismes et de machines simples;</w:t>
            </w:r>
          </w:p>
          <w:p w:rsidR="008B2984" w:rsidRDefault="008B2984" w:rsidP="008B2984">
            <w:r>
              <w:t>2.4 utiliser des techniques de résolution de problèmes pour étudier un système (par exemple, un système optique, un système mécanique, un système électrique) qui remplit une fonction ou répond à un besoin;</w:t>
            </w:r>
          </w:p>
          <w:p w:rsidR="008B2984" w:rsidRPr="008B2984" w:rsidRDefault="008B2984" w:rsidP="008B2984">
            <w:r>
              <w:t xml:space="preserve">3.4 comparer, à l'aide d'exemples, la définition scientifique avec l'utilisation quotidienne des termes </w:t>
            </w:r>
            <w:r>
              <w:lastRenderedPageBreak/>
              <w:t>travail, force, énergie et efficacité.</w:t>
            </w:r>
          </w:p>
          <w:p w:rsidR="00181251" w:rsidRDefault="00181251" w:rsidP="008B2984">
            <w:pPr>
              <w:rPr>
                <w:b/>
              </w:rPr>
            </w:pPr>
          </w:p>
          <w:p w:rsidR="008B2984" w:rsidRDefault="008B2984" w:rsidP="008B2984">
            <w:pPr>
              <w:rPr>
                <w:b/>
              </w:rPr>
            </w:pPr>
            <w:r>
              <w:rPr>
                <w:b/>
              </w:rPr>
              <w:t>En sciences (7</w:t>
            </w:r>
            <w:r w:rsidRPr="008B2984">
              <w:rPr>
                <w:b/>
                <w:vertAlign w:val="superscript"/>
              </w:rPr>
              <w:t>e</w:t>
            </w:r>
            <w:r>
              <w:rPr>
                <w:b/>
              </w:rPr>
              <w:t>) :</w:t>
            </w:r>
          </w:p>
          <w:p w:rsidR="008B2984" w:rsidRPr="008B2984" w:rsidRDefault="008B2984" w:rsidP="008B2984">
            <w:r w:rsidRPr="008B2984">
              <w:t>3.6 identifier et décrire les facteurs qui peuvent causer la défaillance d'une structure (par exemple, mauvaise conception, construction défectueuse, défaillance d'une fondation, charges extraordinaires;</w:t>
            </w:r>
          </w:p>
          <w:p w:rsidR="008B2984" w:rsidRPr="008B2984" w:rsidRDefault="008B2984" w:rsidP="008B2984">
            <w:r w:rsidRPr="008B2984">
              <w:t>2.1 se conformer aux procédures de sécurité établies pour l'utilisation d'outils et de matériaux de contact (par exemple, porter des lunettes de sécurité lors de l'utilisation de scies ou d'une perceuse);</w:t>
            </w:r>
          </w:p>
          <w:p w:rsidR="008B2984" w:rsidRPr="008B2984" w:rsidRDefault="008B2984" w:rsidP="008B2984">
            <w:r w:rsidRPr="008B2984">
              <w:t>2.3 étudier les facteurs qui déterminent la capacité d'une structure à supporter une charge;</w:t>
            </w:r>
          </w:p>
          <w:p w:rsidR="008B2984" w:rsidRDefault="008B2984" w:rsidP="008B2984">
            <w:r w:rsidRPr="008B2984">
              <w:t>2.2 concevoir, construire et utiliser des modèles physiques pour étudier les effets de diverses forces sur les structures;</w:t>
            </w:r>
            <w:r>
              <w:br/>
            </w:r>
            <w:r>
              <w:t>3.1 classer les structures comme des structures solides (par exemple, des barrages), des structures de châssis (par exemple des poteaux de but de soccer), ou des structures courbes (par exemple des ailes d'avion)</w:t>
            </w:r>
          </w:p>
          <w:p w:rsidR="008B2984" w:rsidRDefault="008B2984" w:rsidP="008B2984">
            <w:r>
              <w:t>3.2 décrire les façons dont le centre de gravité d'une structure (par exemple une chaise haute d'enfant, une tour) affecte la stabilité de la structure</w:t>
            </w:r>
          </w:p>
          <w:p w:rsidR="008B2984" w:rsidRDefault="008B2984" w:rsidP="008B2984">
            <w:r>
              <w:t>3.3 identifier l'ampleur, la direction, le point d'application et le plan d'application des forces appliquées à une structure</w:t>
            </w:r>
          </w:p>
          <w:p w:rsidR="008B2984" w:rsidRPr="008B2984" w:rsidRDefault="008B2984" w:rsidP="008B2984">
            <w:r w:rsidRPr="008B2984">
              <w:t>3.4 distinguer</w:t>
            </w:r>
            <w:r w:rsidR="00181251">
              <w:t xml:space="preserve"> entre</w:t>
            </w:r>
            <w:r w:rsidRPr="008B2984">
              <w:t xml:space="preserve"> les forces externes (par exemple, le vent, la gravité, les tremblements de terre) et les forces internes (tension, compression, cisaillement et torsion) agissant sur une structure.</w:t>
            </w:r>
          </w:p>
          <w:p w:rsidR="00181251" w:rsidRDefault="00181251" w:rsidP="008B2984">
            <w:pPr>
              <w:rPr>
                <w:b/>
              </w:rPr>
            </w:pPr>
          </w:p>
          <w:p w:rsidR="008B2984" w:rsidRDefault="008B2984" w:rsidP="008B2984">
            <w:pPr>
              <w:rPr>
                <w:b/>
              </w:rPr>
            </w:pPr>
            <w:r>
              <w:rPr>
                <w:b/>
              </w:rPr>
              <w:t>En maths (8</w:t>
            </w:r>
            <w:r w:rsidRPr="008B2984">
              <w:rPr>
                <w:b/>
                <w:vertAlign w:val="superscript"/>
              </w:rPr>
              <w:t>e</w:t>
            </w:r>
            <w:r>
              <w:rPr>
                <w:b/>
              </w:rPr>
              <w:t>) :</w:t>
            </w:r>
          </w:p>
          <w:p w:rsidR="008B2984" w:rsidRPr="00C76DC3" w:rsidRDefault="00C76DC3" w:rsidP="008B2984">
            <w:r>
              <w:t>R</w:t>
            </w:r>
            <w:r w:rsidRPr="00C76DC3">
              <w:t>ésoudre des problèmes impliquant l'estimation et le calcul de la circonférence et de la surface d'un cercle.</w:t>
            </w:r>
          </w:p>
          <w:p w:rsidR="008B2984" w:rsidRPr="008B2984" w:rsidRDefault="008B2984" w:rsidP="008B2984">
            <w:pPr>
              <w:rPr>
                <w:b/>
              </w:rPr>
            </w:pPr>
            <w:r>
              <w:rPr>
                <w:b/>
              </w:rPr>
              <w:t>En maths (7</w:t>
            </w:r>
            <w:r w:rsidRPr="008B2984">
              <w:rPr>
                <w:b/>
                <w:vertAlign w:val="superscript"/>
              </w:rPr>
              <w:t>e</w:t>
            </w:r>
            <w:r>
              <w:rPr>
                <w:b/>
              </w:rPr>
              <w:t xml:space="preserve">) : </w:t>
            </w:r>
          </w:p>
          <w:p w:rsidR="007C0A7E" w:rsidRPr="00C76DC3" w:rsidRDefault="00C76DC3">
            <w:r w:rsidRPr="00C76DC3">
              <w:t>Déterminer, au moyen d'une recherche, les relations entre les fractions, les nombres décimaux, les pourcentages et les rapports.</w:t>
            </w:r>
          </w:p>
          <w:p w:rsidR="007C0A7E" w:rsidRDefault="007C0A7E">
            <w:pPr>
              <w:rPr>
                <w:b/>
              </w:rPr>
            </w:pPr>
          </w:p>
        </w:tc>
      </w:tr>
      <w:tr w:rsidR="007C0A7E">
        <w:tc>
          <w:tcPr>
            <w:tcW w:w="4675" w:type="dxa"/>
            <w:shd w:val="clear" w:color="auto" w:fill="DEEBF6"/>
          </w:tcPr>
          <w:p w:rsidR="007C0A7E" w:rsidRDefault="00873647">
            <w:pPr>
              <w:rPr>
                <w:b/>
              </w:rPr>
            </w:pPr>
            <w:r>
              <w:rPr>
                <w:b/>
              </w:rPr>
              <w:lastRenderedPageBreak/>
              <w:t>Buts d’apprentissages:</w:t>
            </w:r>
          </w:p>
          <w:p w:rsidR="007C0A7E" w:rsidRDefault="00F143C1">
            <w:r>
              <w:t>« On apprend à… »</w:t>
            </w:r>
          </w:p>
          <w:p w:rsidR="007C0A7E" w:rsidRPr="00C76DC3" w:rsidRDefault="00C76DC3">
            <w:r w:rsidRPr="00C76DC3">
              <w:t>réparer les bicyclettes pour approfondir la compréhension des élèves sur la façon d'appliquer le programme de mathématiques et de sciences pour pratiquer une expérience d'apprentissage pratique.</w:t>
            </w:r>
          </w:p>
          <w:p w:rsidR="007C0A7E" w:rsidRDefault="007C0A7E">
            <w:pPr>
              <w:rPr>
                <w:b/>
              </w:rPr>
            </w:pPr>
          </w:p>
        </w:tc>
        <w:tc>
          <w:tcPr>
            <w:tcW w:w="4675" w:type="dxa"/>
            <w:shd w:val="clear" w:color="auto" w:fill="DEEBF6"/>
          </w:tcPr>
          <w:p w:rsidR="007C0A7E" w:rsidRDefault="00873647">
            <w:pPr>
              <w:rPr>
                <w:b/>
              </w:rPr>
            </w:pPr>
            <w:r>
              <w:rPr>
                <w:b/>
              </w:rPr>
              <w:t xml:space="preserve">Critères de succès:  </w:t>
            </w:r>
          </w:p>
          <w:p w:rsidR="00C76DC3" w:rsidRDefault="00C76DC3" w:rsidP="00C76DC3">
            <w:r>
              <w:t>- L</w:t>
            </w:r>
            <w:r>
              <w:t>es élèves montrent comment utiliser les concepts mathématiques pour expliquer le rapport d'engrenage, la stabilité structurelle et la mesure de la pression d'air adéquate lors de l'examen de la sécurité à vélo</w:t>
            </w:r>
          </w:p>
          <w:p w:rsidR="00C76DC3" w:rsidRDefault="00C76DC3" w:rsidP="00C76DC3">
            <w:r>
              <w:t>- Les élèves peuvent démonter leur vélo en utilisant une variété d'outils (clés, pinces à chaîne, douilles, tournevis, marteaux, etc.)</w:t>
            </w:r>
          </w:p>
          <w:p w:rsidR="00C76DC3" w:rsidRDefault="00C76DC3" w:rsidP="00C76DC3">
            <w:r>
              <w:t>- les élèves sont capables d'identifier les pièces requises qui doivent être remplacées après avoir démonté le vélo jusqu'au cadre</w:t>
            </w:r>
          </w:p>
          <w:p w:rsidR="00C76DC3" w:rsidRDefault="00C76DC3" w:rsidP="00C76DC3">
            <w:r>
              <w:t>- les élèves redessinent le vélo (choix des couleurs de peinture, création d'autocollants, etc.)</w:t>
            </w:r>
          </w:p>
          <w:p w:rsidR="007C0A7E" w:rsidRPr="00C76DC3" w:rsidRDefault="00C76DC3" w:rsidP="00C76DC3">
            <w:r>
              <w:t>- Les élèves peuvent mettre les nouvelles pièces sur le vélo et le faire fonctionner de nouveau po</w:t>
            </w:r>
            <w:r>
              <w:t>ur envoyer à une communauté du n</w:t>
            </w:r>
            <w:r>
              <w:t>ord</w:t>
            </w:r>
          </w:p>
          <w:p w:rsidR="007C0A7E" w:rsidRDefault="007C0A7E"/>
        </w:tc>
      </w:tr>
      <w:tr w:rsidR="007C0A7E">
        <w:tc>
          <w:tcPr>
            <w:tcW w:w="9350" w:type="dxa"/>
            <w:gridSpan w:val="2"/>
            <w:shd w:val="clear" w:color="auto" w:fill="DEEBF6"/>
          </w:tcPr>
          <w:p w:rsidR="007C0A7E" w:rsidRDefault="00873647">
            <w:pPr>
              <w:rPr>
                <w:b/>
              </w:rPr>
            </w:pPr>
            <w:r>
              <w:rPr>
                <w:b/>
              </w:rPr>
              <w:t>Aperçu de la leçon:</w:t>
            </w:r>
          </w:p>
          <w:p w:rsidR="007C0A7E" w:rsidRDefault="00C76DC3">
            <w:r w:rsidRPr="00C76DC3">
              <w:t xml:space="preserve">Ce plan de leçon aidera les élèves à utiliser des concepts mathématiques et scientifiques pour étudier </w:t>
            </w:r>
            <w:r w:rsidRPr="00C76DC3">
              <w:lastRenderedPageBreak/>
              <w:t>comment un vélo fonctionne et comprendre l'ingénierie qui est impliquée dans la conception et la construction d'un vélo.</w:t>
            </w:r>
            <w:r>
              <w:t xml:space="preserve"> </w:t>
            </w:r>
            <w:r w:rsidRPr="00C76DC3">
              <w:t>Les élèves calculeront la circonférence et l</w:t>
            </w:r>
            <w:r>
              <w:t>’aire</w:t>
            </w:r>
            <w:r w:rsidRPr="00C76DC3">
              <w:t xml:space="preserve"> des pneus de vélo pour voir la plus grande roue qui sera utilisée pour le vélo</w:t>
            </w:r>
            <w:r>
              <w:t xml:space="preserve">. </w:t>
            </w:r>
            <w:r w:rsidRPr="00C76DC3">
              <w:t>Les élèves observeront la structure du vélo et verront comment les formes utilisées dans le cadre créent de la stabilité et de l'équilibre. Les élèves examineront ensuite les rapports d'engrenage pour voir la longueur de la chaîne requise pour s'adapter à tous les rapports. Les élèves recevront ensuite une leçon sur les différents types d'outils, leur utilisation et les exigences de sécurité lors de l'utilisation de chaque type d'outil. Les élèves vont ensuite démonter le vélo jusqu'à ce qu'il soit en bas du cadre. Les élèves créeront un journal vidéo à l'aide d'un téléphone cellulaire pour voir comment le vélo se remet en place (pendant qu'ils</w:t>
            </w:r>
            <w:r>
              <w:t>/elles</w:t>
            </w:r>
            <w:r w:rsidRPr="00C76DC3">
              <w:t xml:space="preserve"> le démontent), puis utiliseront le journal pour déterminer les pièces qu'ils</w:t>
            </w:r>
            <w:r>
              <w:t>/elles</w:t>
            </w:r>
            <w:r w:rsidRPr="00C76DC3">
              <w:t xml:space="preserve"> doivent acheter. Le vélo sera ensuite peint et le vélo sera réassemblé.</w:t>
            </w:r>
          </w:p>
          <w:p w:rsidR="007C0A7E" w:rsidRDefault="007C0A7E"/>
        </w:tc>
      </w:tr>
      <w:tr w:rsidR="007C0A7E">
        <w:tc>
          <w:tcPr>
            <w:tcW w:w="9350" w:type="dxa"/>
            <w:gridSpan w:val="2"/>
            <w:shd w:val="clear" w:color="auto" w:fill="DEEBF6"/>
          </w:tcPr>
          <w:p w:rsidR="007C0A7E" w:rsidRDefault="00873647">
            <w:pPr>
              <w:rPr>
                <w:b/>
              </w:rPr>
            </w:pPr>
            <w:r>
              <w:rPr>
                <w:b/>
              </w:rPr>
              <w:lastRenderedPageBreak/>
              <w:t xml:space="preserve">Matériaux et technologie à employer:  </w:t>
            </w:r>
          </w:p>
          <w:p w:rsidR="007C0A7E" w:rsidRDefault="00C76DC3">
            <w:r w:rsidRPr="00C76DC3">
              <w:t>Marteaux, tournevis, clés (métriques et impériales), perceuse, dérailleur, vélo, douilles et pilotes, support de vélo, pièces de vélo, IPAD ou téléphone portable, ruban à mesurer, crayon, papier.</w:t>
            </w:r>
          </w:p>
          <w:p w:rsidR="007C0A7E" w:rsidRDefault="007C0A7E"/>
        </w:tc>
      </w:tr>
      <w:tr w:rsidR="007C0A7E">
        <w:tc>
          <w:tcPr>
            <w:tcW w:w="4675" w:type="dxa"/>
            <w:shd w:val="clear" w:color="auto" w:fill="DEEBF6"/>
          </w:tcPr>
          <w:p w:rsidR="007C0A7E" w:rsidRDefault="00873647">
            <w:pPr>
              <w:rPr>
                <w:b/>
              </w:rPr>
            </w:pPr>
            <w:r>
              <w:rPr>
                <w:b/>
              </w:rPr>
              <w:t xml:space="preserve">Accommodations/Modifications:  </w:t>
            </w:r>
          </w:p>
          <w:p w:rsidR="007C0A7E" w:rsidRPr="00EE2CB6" w:rsidRDefault="007C0A7E" w:rsidP="00EE2CB6"/>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t>La leçon sera différencié par:</w:t>
            </w:r>
          </w:p>
          <w:p w:rsidR="007C0A7E" w:rsidRDefault="00F143C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p>
          <w:p w:rsidR="007C0A7E" w:rsidRDefault="0087364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Default="007C0A7E">
            <w:pPr>
              <w:ind w:left="360"/>
              <w:rPr>
                <w:b/>
              </w:rPr>
            </w:pPr>
          </w:p>
          <w:p w:rsidR="007C0A7E" w:rsidRDefault="007C0A7E">
            <w:pPr>
              <w:ind w:left="360"/>
              <w:rPr>
                <w:b/>
              </w:rPr>
            </w:pPr>
          </w:p>
          <w:p w:rsidR="007C0A7E" w:rsidRDefault="007C0A7E">
            <w:pPr>
              <w:ind w:left="360"/>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943FF7" w:rsidRDefault="00AE4D75">
            <w:r w:rsidRPr="00AE4D75">
              <w:t>Les étudiants regarderont une vidéo qui montre l'importance des vélos (https://www.ted.com/talks/shimon_schocken_s_rides_of_h</w:t>
            </w:r>
            <w:r w:rsidR="00943FF7">
              <w:t>ope) et comment il y a plus de vélos dans le monde que de</w:t>
            </w:r>
            <w:r w:rsidRPr="00AE4D75">
              <w:t xml:space="preserve"> voitures (h</w:t>
            </w:r>
            <w:r w:rsidR="00943FF7">
              <w:t xml:space="preserve">ttp://www.worldometers.info/) </w:t>
            </w:r>
            <w:r w:rsidRPr="00AE4D75">
              <w:t>Ensuite, on demandera aux étudiant</w:t>
            </w:r>
            <w:r w:rsidR="00943FF7">
              <w:t>(e)</w:t>
            </w:r>
            <w:r w:rsidRPr="00AE4D75">
              <w:t xml:space="preserve">s de trouver un vélo </w:t>
            </w:r>
            <w:r w:rsidR="00943FF7">
              <w:t xml:space="preserve">(qui est gratuit) </w:t>
            </w:r>
            <w:r w:rsidRPr="00AE4D75">
              <w:t>qui</w:t>
            </w:r>
            <w:r w:rsidR="00943FF7">
              <w:t xml:space="preserve"> a besoin d'être réparé. </w:t>
            </w:r>
            <w:r w:rsidR="00943FF7" w:rsidRPr="00943FF7">
              <w:t xml:space="preserve">On demandera aux élèves de se mettre en groupe et de planifier où se procurer un vélo. Les groupes détermineront ensuite qui sera le mécanicien, le concepteur, le collecteur de fonds et le chef </w:t>
            </w:r>
            <w:r w:rsidR="00943FF7">
              <w:t xml:space="preserve"> du</w:t>
            </w:r>
            <w:r w:rsidR="00943FF7" w:rsidRPr="00943FF7">
              <w:t xml:space="preserve"> groupe</w:t>
            </w:r>
            <w:r w:rsidR="00943FF7">
              <w:t xml:space="preserve"> (c’est-à-dire, la personne qui est en charge de l’organisation du projet).</w:t>
            </w:r>
          </w:p>
          <w:p w:rsidR="00943FF7" w:rsidRDefault="00943FF7"/>
          <w:p w:rsidR="00EE2CB6" w:rsidRDefault="00873647">
            <w:pPr>
              <w:rPr>
                <w:b/>
                <w:color w:val="000000"/>
              </w:rPr>
            </w:pPr>
            <w:r>
              <w:rPr>
                <w:b/>
                <w:color w:val="000000"/>
              </w:rPr>
              <w:t xml:space="preserve">Quelles questions clés poseriez-vous ? </w:t>
            </w:r>
          </w:p>
          <w:p w:rsidR="00F25874" w:rsidRPr="00F25874" w:rsidRDefault="00F25874" w:rsidP="00F25874">
            <w:pPr>
              <w:rPr>
                <w:color w:val="000000"/>
              </w:rPr>
            </w:pPr>
            <w:r w:rsidRPr="00F25874">
              <w:rPr>
                <w:color w:val="000000"/>
              </w:rPr>
              <w:t>Quel type de vélo allez-vous reconditionner?</w:t>
            </w:r>
          </w:p>
          <w:p w:rsidR="00F25874" w:rsidRPr="00F25874" w:rsidRDefault="00F25874" w:rsidP="00F25874">
            <w:pPr>
              <w:rPr>
                <w:color w:val="000000"/>
              </w:rPr>
            </w:pPr>
            <w:r w:rsidRPr="00F25874">
              <w:rPr>
                <w:color w:val="000000"/>
              </w:rPr>
              <w:t xml:space="preserve">Quels concepts en mathématiques pouvons-nous utiliser pour analyser le vélo (circonférence, rapport d'engrenage, stabilité </w:t>
            </w:r>
            <w:r>
              <w:rPr>
                <w:color w:val="000000"/>
              </w:rPr>
              <w:t>du vélo</w:t>
            </w:r>
            <w:r w:rsidRPr="00F25874">
              <w:rPr>
                <w:color w:val="000000"/>
              </w:rPr>
              <w:t>)?</w:t>
            </w:r>
          </w:p>
          <w:p w:rsidR="00F25874" w:rsidRPr="00F25874" w:rsidRDefault="00F25874" w:rsidP="00F25874">
            <w:pPr>
              <w:rPr>
                <w:color w:val="000000"/>
              </w:rPr>
            </w:pPr>
            <w:r w:rsidRPr="00F25874">
              <w:rPr>
                <w:color w:val="000000"/>
              </w:rPr>
              <w:t xml:space="preserve">Quels concepts scientifiques pouvons-nous utiliser pour analyser le vélo (structures, stabilité, rapport </w:t>
            </w:r>
            <w:r w:rsidRPr="00F25874">
              <w:rPr>
                <w:color w:val="000000"/>
              </w:rPr>
              <w:lastRenderedPageBreak/>
              <w:t>de démultiplication, friction et avantage mécanique)?</w:t>
            </w:r>
          </w:p>
          <w:p w:rsidR="00EE2CB6" w:rsidRPr="00F25874" w:rsidRDefault="00F25874" w:rsidP="00F25874">
            <w:pPr>
              <w:rPr>
                <w:color w:val="000000"/>
              </w:rPr>
            </w:pPr>
            <w:r w:rsidRPr="00F25874">
              <w:rPr>
                <w:color w:val="000000"/>
              </w:rPr>
              <w:t>Comment votre groupe peut-il recueillir des fonds pour acheter des pièces pour le vélo?</w:t>
            </w:r>
          </w:p>
          <w:p w:rsidR="00EE2CB6" w:rsidRDefault="00EE2CB6">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7C0A7E" w:rsidRPr="00F25874" w:rsidRDefault="00F25874">
            <w:r w:rsidRPr="00F25874">
              <w:t>Les données seront recueillies en évaluant le journal vidéo, en évaluant les feuilles de calcul mathématiques et scientifiques</w:t>
            </w:r>
          </w:p>
          <w:p w:rsidR="007C0A7E" w:rsidRDefault="007C0A7E">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Pr="00EE2CB6" w:rsidRDefault="00EE2CB6">
            <w:r>
              <w:t xml:space="preserve">Les élèves choisiront leurs propres groupes de 4 </w:t>
            </w:r>
            <w:r w:rsidRPr="00EE2CB6">
              <w:t xml:space="preserve">et trouver des façons de recueillir des fonds pour ce projet. Les groupes devront apporter quelques outils </w:t>
            </w:r>
            <w:r w:rsidR="00DD3CA9">
              <w:t xml:space="preserve">de chez eux, mais beaucoup des </w:t>
            </w:r>
            <w:r w:rsidRPr="00EE2CB6">
              <w:t>outils sont déjà dans l'espace Maker.</w:t>
            </w:r>
            <w:bookmarkStart w:id="1" w:name="_GoBack"/>
            <w:bookmarkEnd w:id="1"/>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7C0A7E" w:rsidRPr="00F25874" w:rsidRDefault="00873647">
            <w:r>
              <w:rPr>
                <w:b/>
                <w:color w:val="000000"/>
              </w:rPr>
              <w:t xml:space="preserve">Décrivez les tâches dans lesquelles vos élèves seront engagés. </w:t>
            </w:r>
            <w:r w:rsidR="00DD3CA9">
              <w:rPr>
                <w:b/>
                <w:color w:val="000000"/>
              </w:rPr>
              <w:br/>
            </w:r>
            <w:r w:rsidR="00F25874" w:rsidRPr="00F25874">
              <w:t>Un</w:t>
            </w:r>
            <w:r w:rsidR="00F25874">
              <w:t>(e)</w:t>
            </w:r>
            <w:r w:rsidR="00F25874" w:rsidRPr="00F25874">
              <w:t xml:space="preserve"> étudiant</w:t>
            </w:r>
            <w:r w:rsidR="00F25874">
              <w:t>(e)</w:t>
            </w:r>
            <w:r w:rsidR="00F25874" w:rsidRPr="00F25874">
              <w:t xml:space="preserve"> de chaque groupe sera formé en tant que mécanicien, par une organisation appelée Bike X. Après deux sessions</w:t>
            </w:r>
            <w:r w:rsidR="00F25874">
              <w:t xml:space="preserve"> de formation chez Bike X</w:t>
            </w:r>
            <w:r w:rsidR="00F25874" w:rsidRPr="00F25874">
              <w:t>, les groupes démonteront leur vélo et décideront des pièces qu'ils</w:t>
            </w:r>
            <w:r w:rsidR="00F25874">
              <w:t>/elles</w:t>
            </w:r>
            <w:r w:rsidR="00F25874" w:rsidRPr="00F25874">
              <w:t xml:space="preserve"> devront remplacer sur leur vélo. Un journal vidéo sera créé pour aider à reconstruire les vélos. Les élèves calculeront ensuite la circonférence des pneus, le rapport d'engrenage pour déterminer la longueur de la chaîne et la stabilité du cadre.</w:t>
            </w:r>
            <w:r w:rsidR="00F25874">
              <w:t xml:space="preserve"> </w:t>
            </w:r>
            <w:r w:rsidR="0067293A" w:rsidRPr="0067293A">
              <w:t xml:space="preserve">Les groupes commenceront alors à </w:t>
            </w:r>
            <w:r w:rsidR="0067293A">
              <w:t xml:space="preserve">recueillir </w:t>
            </w:r>
            <w:r w:rsidR="0067293A" w:rsidRPr="0067293A">
              <w:t>des fonds (</w:t>
            </w:r>
            <w:r w:rsidR="0067293A">
              <w:t xml:space="preserve">organiser des </w:t>
            </w:r>
            <w:r w:rsidR="0067293A" w:rsidRPr="0067293A">
              <w:t>danses,</w:t>
            </w:r>
            <w:r w:rsidR="0067293A">
              <w:t xml:space="preserve"> la</w:t>
            </w:r>
            <w:r w:rsidR="0067293A" w:rsidRPr="0067293A">
              <w:t xml:space="preserve"> vente de pâtisseries, etc.) pour gagner de l'argent afin d'acheter des pièces pour reconstruire leurs vélos. Les cadres, les guidons et les fourches seront envoyés à l'</w:t>
            </w:r>
            <w:proofErr w:type="spellStart"/>
            <w:r w:rsidR="0067293A" w:rsidRPr="0067293A">
              <w:t>Autobody</w:t>
            </w:r>
            <w:proofErr w:type="spellEnd"/>
            <w:r w:rsidR="0067293A" w:rsidRPr="0067293A">
              <w:t xml:space="preserve"> de Pelletier pour être enduits de poudre. Après avoir recueilli de l'argent, les élèves emmèneront des vélos à Churchill High </w:t>
            </w:r>
            <w:proofErr w:type="spellStart"/>
            <w:r w:rsidR="0067293A" w:rsidRPr="0067293A">
              <w:t>School</w:t>
            </w:r>
            <w:proofErr w:type="spellEnd"/>
            <w:r w:rsidR="0067293A" w:rsidRPr="0067293A">
              <w:t xml:space="preserve"> pour les dans leur </w:t>
            </w:r>
            <w:r w:rsidR="0067293A">
              <w:t>atelier</w:t>
            </w:r>
            <w:r w:rsidR="0067293A" w:rsidRPr="0067293A">
              <w:t>. Les vélos seront ensuite retournés à l'école pour être décorés. Les vélos s</w:t>
            </w:r>
            <w:r w:rsidR="0067293A">
              <w:t>eront envoyés à une réserve du n</w:t>
            </w:r>
            <w:r w:rsidR="0067293A" w:rsidRPr="0067293A">
              <w:t>ord au printemps.</w:t>
            </w:r>
          </w:p>
          <w:p w:rsidR="007C0A7E" w:rsidRDefault="007C0A7E">
            <w:pPr>
              <w:rPr>
                <w:b/>
                <w:color w:val="000000"/>
              </w:rPr>
            </w:pPr>
          </w:p>
          <w:p w:rsidR="003F5D2F" w:rsidRDefault="003F5D2F" w:rsidP="003F5D2F">
            <w:pPr>
              <w:rPr>
                <w:b/>
                <w:color w:val="000000"/>
              </w:rPr>
            </w:pPr>
            <w:r>
              <w:rPr>
                <w:b/>
                <w:color w:val="000000"/>
              </w:rPr>
              <w:t xml:space="preserve">Quelles idées fausses ou difficultés pensez-vous qu'ils/elles pourraient rencontrer ? </w:t>
            </w:r>
          </w:p>
          <w:p w:rsidR="00DD3CA9" w:rsidRDefault="003F5D2F">
            <w:pPr>
              <w:rPr>
                <w:color w:val="000000"/>
              </w:rPr>
            </w:pPr>
            <w:r w:rsidRPr="003F5D2F">
              <w:rPr>
                <w:color w:val="000000"/>
              </w:rPr>
              <w:t>Comment utiliser l</w:t>
            </w:r>
            <w:r w:rsidR="00DD3CA9">
              <w:rPr>
                <w:color w:val="000000"/>
              </w:rPr>
              <w:t>es outils? Quels outils utilisez-vous</w:t>
            </w:r>
            <w:r w:rsidRPr="003F5D2F">
              <w:rPr>
                <w:color w:val="000000"/>
              </w:rPr>
              <w:t xml:space="preserve"> pour que la partie appropriée s'enlève? Comment commandez-vous les bonnes pièces pour le vélo approprié? </w:t>
            </w:r>
          </w:p>
          <w:p w:rsidR="00DD3CA9" w:rsidRDefault="00DD3CA9">
            <w:pPr>
              <w:rPr>
                <w:color w:val="000000"/>
              </w:rPr>
            </w:pPr>
          </w:p>
          <w:p w:rsidR="003F5D2F" w:rsidRPr="003F5D2F" w:rsidRDefault="003F5D2F">
            <w:pPr>
              <w:rPr>
                <w:color w:val="000000"/>
              </w:rPr>
            </w:pPr>
            <w:r w:rsidRPr="003F5D2F">
              <w:rPr>
                <w:color w:val="000000"/>
              </w:rPr>
              <w:t>Connaissance de la réparation de vélos.</w:t>
            </w:r>
          </w:p>
          <w:p w:rsidR="003F5D2F" w:rsidRDefault="003F5D2F">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7C0A7E" w:rsidRDefault="000D09C5">
            <w:pPr>
              <w:rPr>
                <w:b/>
                <w:color w:val="000000"/>
              </w:rPr>
            </w:pPr>
            <w:r w:rsidRPr="000D09C5">
              <w:t xml:space="preserve">Les élèves démontreront leur compréhension en reconstruisant le vélo et en s'assurant que toutes les </w:t>
            </w:r>
            <w:r w:rsidRPr="000D09C5">
              <w:lastRenderedPageBreak/>
              <w:t>pièces mécaniques (freins, chaîne, paliers, engrenages et dérailleurs) fonctionnent avec succès.</w:t>
            </w:r>
          </w:p>
          <w:p w:rsidR="007C0A7E" w:rsidRDefault="007C0A7E">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7C0A7E" w:rsidRDefault="003F5D2F">
            <w:pPr>
              <w:rPr>
                <w:b/>
                <w:color w:val="000000"/>
              </w:rPr>
            </w:pPr>
            <w:r w:rsidRPr="003F5D2F">
              <w:t>Les données d'évaluation seront recueillies à partir des calculs pour les mathématiques et les sciences, ainsi que le journal vidéo que l'étudiant</w:t>
            </w:r>
            <w:r>
              <w:t>(e)</w:t>
            </w:r>
            <w:r w:rsidRPr="003F5D2F">
              <w:t xml:space="preserve"> a créé. Le vélo doit également être </w:t>
            </w:r>
            <w:r>
              <w:t>entièrement opérationnel et sécuritaire</w:t>
            </w:r>
          </w:p>
          <w:p w:rsidR="007C0A7E" w:rsidRDefault="007C0A7E">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7C0A7E" w:rsidRDefault="00DD3CA9">
            <w:pPr>
              <w:rPr>
                <w:b/>
              </w:rPr>
            </w:pPr>
            <w:r>
              <w:t xml:space="preserve">Pour aller plus loin, les élèves pourront </w:t>
            </w:r>
            <w:r w:rsidR="003F5D2F" w:rsidRPr="003F5D2F">
              <w:t xml:space="preserve"> étudier le coût de la fixation du vélo et à le comparer au coût d'achat d'un nouveau vélo.</w:t>
            </w:r>
          </w:p>
          <w:p w:rsidR="007C0A7E" w:rsidRDefault="007C0A7E">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7C0A7E" w:rsidRPr="0031282E" w:rsidRDefault="0031282E">
            <w:pPr>
              <w:pBdr>
                <w:top w:val="nil"/>
                <w:left w:val="nil"/>
                <w:bottom w:val="nil"/>
                <w:right w:val="nil"/>
                <w:between w:val="nil"/>
              </w:pBdr>
              <w:spacing w:before="120"/>
              <w:rPr>
                <w:color w:val="000000"/>
              </w:rPr>
            </w:pPr>
            <w:r>
              <w:rPr>
                <w:color w:val="000000"/>
              </w:rPr>
              <w:t xml:space="preserve">Tous les vélos vont être testés devant la classe avant de les envoyer au nord. </w:t>
            </w:r>
            <w:r>
              <w:rPr>
                <w:color w:val="000000"/>
              </w:rPr>
              <w:br/>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31282E" w:rsidRPr="0031282E" w:rsidRDefault="0031282E" w:rsidP="0031282E">
            <w:pPr>
              <w:pBdr>
                <w:top w:val="nil"/>
                <w:left w:val="nil"/>
                <w:bottom w:val="nil"/>
                <w:right w:val="nil"/>
                <w:between w:val="nil"/>
              </w:pBdr>
              <w:spacing w:before="120"/>
              <w:rPr>
                <w:color w:val="000000"/>
              </w:rPr>
            </w:pPr>
            <w:r>
              <w:rPr>
                <w:color w:val="000000"/>
              </w:rPr>
              <w:t>Voici l</w:t>
            </w:r>
            <w:r w:rsidRPr="0031282E">
              <w:rPr>
                <w:color w:val="000000"/>
              </w:rPr>
              <w:t>es questions qui seront posées lors du débriefing:</w:t>
            </w:r>
          </w:p>
          <w:p w:rsidR="0031282E" w:rsidRPr="0031282E" w:rsidRDefault="0031282E" w:rsidP="0031282E">
            <w:pPr>
              <w:pBdr>
                <w:top w:val="nil"/>
                <w:left w:val="nil"/>
                <w:bottom w:val="nil"/>
                <w:right w:val="nil"/>
                <w:between w:val="nil"/>
              </w:pBdr>
              <w:spacing w:before="120"/>
              <w:rPr>
                <w:color w:val="000000"/>
              </w:rPr>
            </w:pPr>
            <w:r w:rsidRPr="0031282E">
              <w:rPr>
                <w:color w:val="000000"/>
              </w:rPr>
              <w:t>1. Les vélos ont-ils un impact dans le monde?</w:t>
            </w:r>
          </w:p>
          <w:p w:rsidR="0031282E" w:rsidRPr="0031282E" w:rsidRDefault="0031282E" w:rsidP="0031282E">
            <w:pPr>
              <w:pBdr>
                <w:top w:val="nil"/>
                <w:left w:val="nil"/>
                <w:bottom w:val="nil"/>
                <w:right w:val="nil"/>
                <w:between w:val="nil"/>
              </w:pBdr>
              <w:spacing w:before="120"/>
              <w:rPr>
                <w:color w:val="000000"/>
              </w:rPr>
            </w:pPr>
            <w:r w:rsidRPr="0031282E">
              <w:rPr>
                <w:color w:val="000000"/>
              </w:rPr>
              <w:t>2. Quel est l'impact qu'ils ont sur les pays en développement? Sur les pays développés?</w:t>
            </w:r>
          </w:p>
          <w:p w:rsidR="0031282E" w:rsidRPr="0031282E" w:rsidRDefault="0031282E" w:rsidP="0031282E">
            <w:pPr>
              <w:pBdr>
                <w:top w:val="nil"/>
                <w:left w:val="nil"/>
                <w:bottom w:val="nil"/>
                <w:right w:val="nil"/>
                <w:between w:val="nil"/>
              </w:pBdr>
              <w:spacing w:before="120"/>
              <w:rPr>
                <w:color w:val="000000"/>
              </w:rPr>
            </w:pPr>
            <w:r w:rsidRPr="0031282E">
              <w:rPr>
                <w:color w:val="000000"/>
              </w:rPr>
              <w:t xml:space="preserve">3. Comment l'utilisation des bicyclettes a-t-elle un impact sur l'environnement? Que se </w:t>
            </w:r>
            <w:proofErr w:type="spellStart"/>
            <w:r w:rsidRPr="0031282E">
              <w:rPr>
                <w:color w:val="000000"/>
              </w:rPr>
              <w:t>passerait-il</w:t>
            </w:r>
            <w:proofErr w:type="spellEnd"/>
            <w:r w:rsidRPr="0031282E">
              <w:rPr>
                <w:color w:val="000000"/>
              </w:rPr>
              <w:t xml:space="preserve"> s'il y avait autant de véhicules qu'il y a de vélos dans le monde?</w:t>
            </w:r>
          </w:p>
          <w:p w:rsidR="0031282E" w:rsidRPr="0031282E" w:rsidRDefault="0031282E" w:rsidP="0031282E">
            <w:pPr>
              <w:pBdr>
                <w:top w:val="nil"/>
                <w:left w:val="nil"/>
                <w:bottom w:val="nil"/>
                <w:right w:val="nil"/>
                <w:between w:val="nil"/>
              </w:pBdr>
              <w:spacing w:before="120"/>
              <w:rPr>
                <w:color w:val="000000"/>
              </w:rPr>
            </w:pPr>
            <w:r w:rsidRPr="0031282E">
              <w:rPr>
                <w:color w:val="000000"/>
              </w:rPr>
              <w:t xml:space="preserve">4. La déconstruction et la reconstruction des vélos </w:t>
            </w:r>
            <w:proofErr w:type="spellStart"/>
            <w:r w:rsidRPr="0031282E">
              <w:rPr>
                <w:color w:val="000000"/>
              </w:rPr>
              <w:t>ont-elles</w:t>
            </w:r>
            <w:proofErr w:type="spellEnd"/>
            <w:r w:rsidRPr="0031282E">
              <w:rPr>
                <w:color w:val="000000"/>
              </w:rPr>
              <w:t xml:space="preserve"> contribué à améliorer vos connaissances sur l'utilisation des outils?</w:t>
            </w:r>
          </w:p>
          <w:p w:rsidR="0031282E" w:rsidRPr="0031282E" w:rsidRDefault="0031282E" w:rsidP="0031282E">
            <w:pPr>
              <w:pBdr>
                <w:top w:val="nil"/>
                <w:left w:val="nil"/>
                <w:bottom w:val="nil"/>
                <w:right w:val="nil"/>
                <w:between w:val="nil"/>
              </w:pBdr>
              <w:spacing w:before="120"/>
              <w:rPr>
                <w:color w:val="000000"/>
              </w:rPr>
            </w:pPr>
            <w:r w:rsidRPr="0031282E">
              <w:rPr>
                <w:color w:val="000000"/>
              </w:rPr>
              <w:t>5. Prendrez-vous le temps de réparer un vélo en mauvais état ou d'acheter un nouveau vélo? Pourquoi ou pourquoi pas?</w:t>
            </w:r>
          </w:p>
          <w:p w:rsidR="007C0A7E" w:rsidRDefault="0031282E" w:rsidP="0031282E">
            <w:pPr>
              <w:pBdr>
                <w:top w:val="nil"/>
                <w:left w:val="nil"/>
                <w:bottom w:val="nil"/>
                <w:right w:val="nil"/>
                <w:between w:val="nil"/>
              </w:pBdr>
              <w:spacing w:before="120"/>
              <w:rPr>
                <w:color w:val="000000"/>
              </w:rPr>
            </w:pPr>
            <w:r w:rsidRPr="0031282E">
              <w:rPr>
                <w:color w:val="000000"/>
              </w:rPr>
              <w:t xml:space="preserve">6. Ce projet </w:t>
            </w:r>
            <w:proofErr w:type="spellStart"/>
            <w:r w:rsidRPr="0031282E">
              <w:rPr>
                <w:color w:val="000000"/>
              </w:rPr>
              <w:t>aura-t-il</w:t>
            </w:r>
            <w:proofErr w:type="spellEnd"/>
            <w:r w:rsidRPr="0031282E">
              <w:rPr>
                <w:color w:val="000000"/>
              </w:rPr>
              <w:t xml:space="preserve"> un impact sur votre utilisation d'un vélo? Voulez-vous faire du vélo après cette expérience d'apprentissage, pourquoi ou pourquoi pas?</w:t>
            </w:r>
          </w:p>
          <w:p w:rsidR="007C0A7E" w:rsidRDefault="007C0A7E">
            <w:pPr>
              <w:pBdr>
                <w:top w:val="nil"/>
                <w:left w:val="nil"/>
                <w:bottom w:val="nil"/>
                <w:right w:val="nil"/>
                <w:between w:val="nil"/>
              </w:pBdr>
              <w:spacing w:before="120"/>
              <w:rPr>
                <w:color w:val="000000"/>
              </w:rPr>
            </w:pPr>
          </w:p>
          <w:p w:rsidR="007C0A7E" w:rsidRDefault="007C0A7E">
            <w:pPr>
              <w:rPr>
                <w:b/>
              </w:rPr>
            </w:pPr>
          </w:p>
        </w:tc>
      </w:tr>
    </w:tbl>
    <w:p w:rsidR="007C0A7E" w:rsidRDefault="007C0A7E"/>
    <w:sectPr w:rsidR="007C0A7E">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FD4" w:rsidRDefault="00F64FD4">
      <w:pPr>
        <w:spacing w:after="0" w:line="240" w:lineRule="auto"/>
      </w:pPr>
      <w:r>
        <w:separator/>
      </w:r>
    </w:p>
  </w:endnote>
  <w:endnote w:type="continuationSeparator" w:id="0">
    <w:p w:rsidR="00F64FD4" w:rsidRDefault="00F6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FD4" w:rsidRDefault="00F64FD4">
      <w:pPr>
        <w:spacing w:after="0" w:line="240" w:lineRule="auto"/>
      </w:pPr>
      <w:r>
        <w:separator/>
      </w:r>
    </w:p>
  </w:footnote>
  <w:footnote w:type="continuationSeparator" w:id="0">
    <w:p w:rsidR="00F64FD4" w:rsidRDefault="00F64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D3CA9">
      <w:rPr>
        <w:noProof/>
        <w:color w:val="000000"/>
      </w:rPr>
      <w:t>2</w:t>
    </w:r>
    <w:r>
      <w:rPr>
        <w:color w:val="000000"/>
      </w:rPr>
      <w:fldChar w:fldCharType="end"/>
    </w:r>
  </w:p>
  <w:p w:rsidR="007C0A7E" w:rsidRDefault="007C0A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0A7E"/>
    <w:rsid w:val="000D09C5"/>
    <w:rsid w:val="0012626A"/>
    <w:rsid w:val="00181251"/>
    <w:rsid w:val="0031282E"/>
    <w:rsid w:val="003F5D2F"/>
    <w:rsid w:val="0067293A"/>
    <w:rsid w:val="00772BC0"/>
    <w:rsid w:val="007C0A7E"/>
    <w:rsid w:val="00873647"/>
    <w:rsid w:val="008B2984"/>
    <w:rsid w:val="00943FF7"/>
    <w:rsid w:val="00AE4D75"/>
    <w:rsid w:val="00B224A5"/>
    <w:rsid w:val="00C76DC3"/>
    <w:rsid w:val="00DD3CA9"/>
    <w:rsid w:val="00EE2CB6"/>
    <w:rsid w:val="00F143C1"/>
    <w:rsid w:val="00F25874"/>
    <w:rsid w:val="00F64F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12</cp:revision>
  <dcterms:created xsi:type="dcterms:W3CDTF">2018-06-20T18:06:00Z</dcterms:created>
  <dcterms:modified xsi:type="dcterms:W3CDTF">2018-06-20T19:02:00Z</dcterms:modified>
</cp:coreProperties>
</file>