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GECDSB</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6</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Science and Technology</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211e1e"/>
                <w:sz w:val="24"/>
                <w:szCs w:val="24"/>
                <w:u w:val="none"/>
                <w:shd w:fill="auto" w:val="clear"/>
                <w:vertAlign w:val="baseline"/>
                <w:rtl w:val="0"/>
              </w:rPr>
              <w:t xml:space="preserve">Earth is a part of a large interrelated system. </w:t>
            </w: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contextualSpacing w:val="0"/>
              <w:jc w:val="left"/>
              <w:rPr>
                <w:i w:val="0"/>
                <w:smallCaps w:val="0"/>
                <w:strike w:val="0"/>
                <w:color w:val="211e1e"/>
                <w:sz w:val="24"/>
                <w:szCs w:val="24"/>
                <w:u w:val="none"/>
                <w:shd w:fill="auto" w:val="clear"/>
                <w:vertAlign w:val="baseline"/>
              </w:rPr>
            </w:pPr>
            <w:r w:rsidDel="00000000" w:rsidR="00000000" w:rsidRPr="00000000">
              <w:rPr>
                <w:i w:val="0"/>
                <w:smallCaps w:val="0"/>
                <w:strike w:val="0"/>
                <w:color w:val="211e1e"/>
                <w:sz w:val="24"/>
                <w:szCs w:val="24"/>
                <w:u w:val="none"/>
                <w:shd w:fill="auto" w:val="clear"/>
                <w:vertAlign w:val="baseline"/>
                <w:rtl w:val="0"/>
              </w:rPr>
              <w:t xml:space="preserve">Demonstrate an understanding of components of the systems of which the earth is a part, and explain the phenomena that result from the movement of different bodies in space. </w:t>
            </w: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SPECIFIC: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rPr>
            </w:pPr>
            <w:r w:rsidDel="00000000" w:rsidR="00000000" w:rsidRPr="00000000">
              <w:rPr>
                <w:i w:val="0"/>
                <w:smallCaps w:val="0"/>
                <w:strike w:val="0"/>
                <w:color w:val="211e1e"/>
                <w:sz w:val="24"/>
                <w:szCs w:val="24"/>
                <w:u w:val="none"/>
                <w:shd w:fill="auto" w:val="clear"/>
                <w:vertAlign w:val="baseline"/>
                <w:rtl w:val="0"/>
              </w:rPr>
              <w:t xml:space="preserve">Use appropriate science and technology vocabulary, including </w:t>
            </w:r>
            <w:r w:rsidDel="00000000" w:rsidR="00000000" w:rsidRPr="00000000">
              <w:rPr>
                <w:i w:val="1"/>
                <w:smallCaps w:val="0"/>
                <w:strike w:val="0"/>
                <w:color w:val="211e1e"/>
                <w:sz w:val="24"/>
                <w:szCs w:val="24"/>
                <w:u w:val="none"/>
                <w:shd w:fill="auto" w:val="clear"/>
                <w:vertAlign w:val="baseline"/>
                <w:rtl w:val="0"/>
              </w:rPr>
              <w:t xml:space="preserve">axis</w:t>
            </w:r>
            <w:r w:rsidDel="00000000" w:rsidR="00000000" w:rsidRPr="00000000">
              <w:rPr>
                <w:i w:val="0"/>
                <w:smallCaps w:val="0"/>
                <w:strike w:val="0"/>
                <w:color w:val="211e1e"/>
                <w:sz w:val="24"/>
                <w:szCs w:val="24"/>
                <w:u w:val="none"/>
                <w:shd w:fill="auto" w:val="clear"/>
                <w:vertAlign w:val="baseline"/>
                <w:rtl w:val="0"/>
              </w:rPr>
              <w:t xml:space="preserve">, </w:t>
            </w:r>
            <w:r w:rsidDel="00000000" w:rsidR="00000000" w:rsidRPr="00000000">
              <w:rPr>
                <w:i w:val="1"/>
                <w:smallCaps w:val="0"/>
                <w:strike w:val="0"/>
                <w:color w:val="211e1e"/>
                <w:sz w:val="24"/>
                <w:szCs w:val="24"/>
                <w:u w:val="none"/>
                <w:shd w:fill="auto" w:val="clear"/>
                <w:vertAlign w:val="baseline"/>
                <w:rtl w:val="0"/>
              </w:rPr>
              <w:t xml:space="preserve">tilt</w:t>
            </w:r>
            <w:r w:rsidDel="00000000" w:rsidR="00000000" w:rsidRPr="00000000">
              <w:rPr>
                <w:i w:val="0"/>
                <w:smallCaps w:val="0"/>
                <w:strike w:val="0"/>
                <w:color w:val="211e1e"/>
                <w:sz w:val="24"/>
                <w:szCs w:val="24"/>
                <w:u w:val="none"/>
                <w:shd w:fill="auto" w:val="clear"/>
                <w:vertAlign w:val="baseline"/>
                <w:rtl w:val="0"/>
              </w:rPr>
              <w:t xml:space="preserve">, </w:t>
            </w:r>
            <w:r w:rsidDel="00000000" w:rsidR="00000000" w:rsidRPr="00000000">
              <w:rPr>
                <w:i w:val="1"/>
                <w:smallCaps w:val="0"/>
                <w:strike w:val="0"/>
                <w:color w:val="211e1e"/>
                <w:sz w:val="24"/>
                <w:szCs w:val="24"/>
                <w:u w:val="none"/>
                <w:shd w:fill="auto" w:val="clear"/>
                <w:vertAlign w:val="baseline"/>
                <w:rtl w:val="0"/>
              </w:rPr>
              <w:t xml:space="preserve">rotation</w:t>
            </w:r>
            <w:r w:rsidDel="00000000" w:rsidR="00000000" w:rsidRPr="00000000">
              <w:rPr>
                <w:i w:val="0"/>
                <w:smallCaps w:val="0"/>
                <w:strike w:val="0"/>
                <w:color w:val="211e1e"/>
                <w:sz w:val="24"/>
                <w:szCs w:val="24"/>
                <w:u w:val="none"/>
                <w:shd w:fill="auto" w:val="clear"/>
                <w:vertAlign w:val="baseline"/>
                <w:rtl w:val="0"/>
              </w:rPr>
              <w:t xml:space="preserve">, </w:t>
            </w:r>
            <w:r w:rsidDel="00000000" w:rsidR="00000000" w:rsidRPr="00000000">
              <w:rPr>
                <w:i w:val="1"/>
                <w:smallCaps w:val="0"/>
                <w:strike w:val="0"/>
                <w:color w:val="211e1e"/>
                <w:sz w:val="24"/>
                <w:szCs w:val="24"/>
                <w:u w:val="none"/>
                <w:shd w:fill="auto" w:val="clear"/>
                <w:vertAlign w:val="baseline"/>
                <w:rtl w:val="0"/>
              </w:rPr>
              <w:t xml:space="preserve">revolution</w:t>
            </w:r>
            <w:r w:rsidDel="00000000" w:rsidR="00000000" w:rsidRPr="00000000">
              <w:rPr>
                <w:i w:val="0"/>
                <w:smallCaps w:val="0"/>
                <w:strike w:val="0"/>
                <w:color w:val="211e1e"/>
                <w:sz w:val="24"/>
                <w:szCs w:val="24"/>
                <w:u w:val="none"/>
                <w:shd w:fill="auto" w:val="clear"/>
                <w:vertAlign w:val="baseline"/>
                <w:rtl w:val="0"/>
              </w:rPr>
              <w:t xml:space="preserve">, </w:t>
            </w:r>
            <w:r w:rsidDel="00000000" w:rsidR="00000000" w:rsidRPr="00000000">
              <w:rPr>
                <w:i w:val="1"/>
                <w:smallCaps w:val="0"/>
                <w:strike w:val="0"/>
                <w:color w:val="211e1e"/>
                <w:sz w:val="24"/>
                <w:szCs w:val="24"/>
                <w:u w:val="none"/>
                <w:shd w:fill="auto" w:val="clear"/>
                <w:vertAlign w:val="baseline"/>
                <w:rtl w:val="0"/>
              </w:rPr>
              <w:t xml:space="preserve">planets</w:t>
            </w:r>
            <w:r w:rsidDel="00000000" w:rsidR="00000000" w:rsidRPr="00000000">
              <w:rPr>
                <w:i w:val="0"/>
                <w:smallCaps w:val="0"/>
                <w:strike w:val="0"/>
                <w:color w:val="211e1e"/>
                <w:sz w:val="24"/>
                <w:szCs w:val="24"/>
                <w:u w:val="none"/>
                <w:shd w:fill="auto" w:val="clear"/>
                <w:vertAlign w:val="baseline"/>
                <w:rtl w:val="0"/>
              </w:rPr>
              <w:t xml:space="preserve">, </w:t>
            </w:r>
            <w:r w:rsidDel="00000000" w:rsidR="00000000" w:rsidRPr="00000000">
              <w:rPr>
                <w:i w:val="1"/>
                <w:smallCaps w:val="0"/>
                <w:strike w:val="0"/>
                <w:color w:val="211e1e"/>
                <w:sz w:val="24"/>
                <w:szCs w:val="24"/>
                <w:u w:val="none"/>
                <w:shd w:fill="auto" w:val="clear"/>
                <w:vertAlign w:val="baseline"/>
                <w:rtl w:val="0"/>
              </w:rPr>
              <w:t xml:space="preserve">moons</w:t>
            </w:r>
            <w:r w:rsidDel="00000000" w:rsidR="00000000" w:rsidRPr="00000000">
              <w:rPr>
                <w:i w:val="0"/>
                <w:smallCaps w:val="0"/>
                <w:strike w:val="0"/>
                <w:color w:val="211e1e"/>
                <w:sz w:val="24"/>
                <w:szCs w:val="24"/>
                <w:u w:val="none"/>
                <w:shd w:fill="auto" w:val="clear"/>
                <w:vertAlign w:val="baseline"/>
                <w:rtl w:val="0"/>
              </w:rPr>
              <w:t xml:space="preserve">, </w:t>
            </w:r>
            <w:r w:rsidDel="00000000" w:rsidR="00000000" w:rsidRPr="00000000">
              <w:rPr>
                <w:i w:val="1"/>
                <w:smallCaps w:val="0"/>
                <w:strike w:val="0"/>
                <w:color w:val="211e1e"/>
                <w:sz w:val="24"/>
                <w:szCs w:val="24"/>
                <w:u w:val="none"/>
                <w:shd w:fill="auto" w:val="clear"/>
                <w:vertAlign w:val="baseline"/>
                <w:rtl w:val="0"/>
              </w:rPr>
              <w:t xml:space="preserve">comets</w:t>
            </w:r>
            <w:r w:rsidDel="00000000" w:rsidR="00000000" w:rsidRPr="00000000">
              <w:rPr>
                <w:i w:val="0"/>
                <w:smallCaps w:val="0"/>
                <w:strike w:val="0"/>
                <w:color w:val="211e1e"/>
                <w:sz w:val="24"/>
                <w:szCs w:val="24"/>
                <w:u w:val="none"/>
                <w:shd w:fill="auto" w:val="clear"/>
                <w:vertAlign w:val="baseline"/>
                <w:rtl w:val="0"/>
              </w:rPr>
              <w:t xml:space="preserve">, and </w:t>
            </w:r>
            <w:r w:rsidDel="00000000" w:rsidR="00000000" w:rsidRPr="00000000">
              <w:rPr>
                <w:i w:val="1"/>
                <w:smallCaps w:val="0"/>
                <w:strike w:val="0"/>
                <w:color w:val="211e1e"/>
                <w:sz w:val="24"/>
                <w:szCs w:val="24"/>
                <w:u w:val="none"/>
                <w:shd w:fill="auto" w:val="clear"/>
                <w:vertAlign w:val="baseline"/>
                <w:rtl w:val="0"/>
              </w:rPr>
              <w:t xml:space="preserve">asteroids</w:t>
            </w:r>
            <w:r w:rsidDel="00000000" w:rsidR="00000000" w:rsidRPr="00000000">
              <w:rPr>
                <w:i w:val="0"/>
                <w:smallCaps w:val="0"/>
                <w:strike w:val="0"/>
                <w:color w:val="211e1e"/>
                <w:sz w:val="24"/>
                <w:szCs w:val="24"/>
                <w:u w:val="none"/>
                <w:shd w:fill="auto" w:val="clear"/>
                <w:vertAlign w:val="baseline"/>
                <w:rtl w:val="0"/>
              </w:rPr>
              <w:t xml:space="preserve">, in oral and written communication.</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Calibri" w:cs="Calibri" w:eastAsia="Calibri" w:hAnsi="Calibri"/>
                <w:i w:val="1"/>
                <w:smallCaps w:val="0"/>
                <w:strike w:val="0"/>
                <w:shd w:fill="auto" w:val="clear"/>
                <w:vertAlign w:val="baseline"/>
              </w:rPr>
            </w:pPr>
            <w:r w:rsidDel="00000000" w:rsidR="00000000" w:rsidRPr="00000000">
              <w:rPr>
                <w:i w:val="0"/>
                <w:smallCaps w:val="0"/>
                <w:strike w:val="0"/>
                <w:color w:val="211e1e"/>
                <w:sz w:val="24"/>
                <w:szCs w:val="24"/>
                <w:u w:val="none"/>
                <w:shd w:fill="auto" w:val="clear"/>
                <w:vertAlign w:val="baseline"/>
                <w:rtl w:val="0"/>
              </w:rPr>
              <w:t xml:space="preserve">Identify the bodies in space that emit light </w:t>
            </w:r>
            <w:r w:rsidDel="00000000" w:rsidR="00000000" w:rsidRPr="00000000">
              <w:rPr>
                <w:i w:val="1"/>
                <w:smallCaps w:val="0"/>
                <w:strike w:val="0"/>
                <w:color w:val="211e1e"/>
                <w:sz w:val="24"/>
                <w:szCs w:val="24"/>
                <w:u w:val="none"/>
                <w:shd w:fill="auto" w:val="clear"/>
                <w:vertAlign w:val="baseline"/>
                <w:rtl w:val="0"/>
              </w:rPr>
              <w:t xml:space="preserve">(e.g., stars) </w:t>
            </w:r>
            <w:r w:rsidDel="00000000" w:rsidR="00000000" w:rsidRPr="00000000">
              <w:rPr>
                <w:i w:val="0"/>
                <w:smallCaps w:val="0"/>
                <w:strike w:val="0"/>
                <w:color w:val="211e1e"/>
                <w:sz w:val="24"/>
                <w:szCs w:val="24"/>
                <w:u w:val="none"/>
                <w:shd w:fill="auto" w:val="clear"/>
                <w:vertAlign w:val="baseline"/>
                <w:rtl w:val="0"/>
              </w:rPr>
              <w:t xml:space="preserve">and those that reflect light </w:t>
            </w:r>
            <w:r w:rsidDel="00000000" w:rsidR="00000000" w:rsidRPr="00000000">
              <w:rPr>
                <w:i w:val="1"/>
                <w:smallCaps w:val="0"/>
                <w:strike w:val="0"/>
                <w:color w:val="211e1e"/>
                <w:sz w:val="24"/>
                <w:szCs w:val="24"/>
                <w:u w:val="none"/>
                <w:shd w:fill="auto" w:val="clear"/>
                <w:vertAlign w:val="baseline"/>
                <w:rtl w:val="0"/>
              </w:rPr>
              <w:t xml:space="preserve">(e.g., moons and planets)</w:t>
            </w:r>
            <w:r w:rsidDel="00000000" w:rsidR="00000000" w:rsidRPr="00000000">
              <w:rPr>
                <w:rtl w:val="0"/>
              </w:rPr>
            </w:r>
          </w:p>
        </w:tc>
      </w:tr>
      <w:tr>
        <w:tc>
          <w:tcPr>
            <w:shd w:fill="deebf6" w:val="clear"/>
          </w:tcPr>
          <w:p w:rsidR="00000000" w:rsidDel="00000000" w:rsidP="00000000" w:rsidRDefault="00000000" w:rsidRPr="00000000" w14:paraId="0000000D">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0E">
            <w:pPr>
              <w:contextualSpacing w:val="0"/>
              <w:rPr/>
            </w:pPr>
            <w:r w:rsidDel="00000000" w:rsidR="00000000" w:rsidRPr="00000000">
              <w:rPr>
                <w:rtl w:val="0"/>
              </w:rPr>
              <w:t xml:space="preserve">“We are learning to…”</w:t>
            </w:r>
          </w:p>
          <w:p w:rsidR="00000000" w:rsidDel="00000000" w:rsidP="00000000" w:rsidRDefault="00000000" w:rsidRPr="00000000" w14:paraId="0000000F">
            <w:pPr>
              <w:contextualSpacing w:val="0"/>
              <w:rPr>
                <w:b w:val="1"/>
              </w:rPr>
            </w:pPr>
            <w:r w:rsidDel="00000000" w:rsidR="00000000" w:rsidRPr="00000000">
              <w:rPr>
                <w:rtl w:val="0"/>
              </w:rPr>
              <w:t xml:space="preserve">Identify and build models of constellations visible in our night sky. </w:t>
            </w:r>
            <w:r w:rsidDel="00000000" w:rsidR="00000000" w:rsidRPr="00000000">
              <w:rPr>
                <w:rtl w:val="0"/>
              </w:rPr>
            </w:r>
          </w:p>
        </w:tc>
        <w:tc>
          <w:tcPr>
            <w:shd w:fill="deebf6" w:val="clear"/>
          </w:tcPr>
          <w:p w:rsidR="00000000" w:rsidDel="00000000" w:rsidP="00000000" w:rsidRDefault="00000000" w:rsidRPr="00000000" w14:paraId="00000010">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11">
            <w:pPr>
              <w:contextualSpacing w:val="0"/>
              <w:rPr/>
            </w:pPr>
            <w:r w:rsidDel="00000000" w:rsidR="00000000" w:rsidRPr="00000000">
              <w:rPr>
                <w:rtl w:val="0"/>
              </w:rPr>
              <w:t xml:space="preserve">“We will be successful when…”</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know the definition of a constellation.</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use our research skills to find the constellations that are visible in our night sky during this time of the year.</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can explain why the visible constellations change depending on time of year.</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can use the materials and tools available in the Maker Space to build a model of a constellation we researched and share our learning with our classmates.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tc>
      </w:tr>
      <w:tr>
        <w:trPr>
          <w:trHeight w:val="540" w:hRule="atLeast"/>
        </w:trPr>
        <w:tc>
          <w:tcPr>
            <w:gridSpan w:val="2"/>
            <w:shd w:fill="deebf6" w:val="clear"/>
          </w:tcPr>
          <w:p w:rsidR="00000000" w:rsidDel="00000000" w:rsidP="00000000" w:rsidRDefault="00000000" w:rsidRPr="00000000" w14:paraId="00000018">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19">
            <w:pPr>
              <w:contextualSpacing w:val="0"/>
              <w:rPr>
                <w:b w:val="1"/>
              </w:rPr>
            </w:pPr>
            <w:r w:rsidDel="00000000" w:rsidR="00000000" w:rsidRPr="00000000">
              <w:rPr>
                <w:b w:val="1"/>
                <w:rtl w:val="0"/>
              </w:rPr>
              <w:t xml:space="preserve">After reading the story, “The Darkest Dark” by Chris Hadfield, students will use the internet and print sources available in the library to research constellations visible in our night sky during this time of the year. Students will then build one of the constellations they found in their research and share their understanding about this constellation with the class.</w:t>
            </w:r>
          </w:p>
          <w:p w:rsidR="00000000" w:rsidDel="00000000" w:rsidP="00000000" w:rsidRDefault="00000000" w:rsidRPr="00000000" w14:paraId="0000001A">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1C">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b w:val="1"/>
                <w:rtl w:val="0"/>
              </w:rPr>
              <w:t xml:space="preserve">“The Darkest Dark” by Chris Hadfield</w:t>
            </w:r>
          </w:p>
          <w:p w:rsidR="00000000" w:rsidDel="00000000" w:rsidP="00000000" w:rsidRDefault="00000000" w:rsidRPr="00000000" w14:paraId="0000001F">
            <w:pPr>
              <w:contextualSpacing w:val="0"/>
              <w:rPr>
                <w:b w:val="1"/>
              </w:rPr>
            </w:pPr>
            <w:r w:rsidDel="00000000" w:rsidR="00000000" w:rsidRPr="00000000">
              <w:rPr>
                <w:b w:val="1"/>
                <w:rtl w:val="0"/>
              </w:rPr>
              <w:t xml:space="preserve">“Constellations: Connect the Dots in the Sky” You Tube Video</w:t>
            </w:r>
          </w:p>
          <w:p w:rsidR="00000000" w:rsidDel="00000000" w:rsidP="00000000" w:rsidRDefault="00000000" w:rsidRPr="00000000" w14:paraId="00000020">
            <w:pPr>
              <w:contextualSpacing w:val="0"/>
              <w:rPr>
                <w:shd w:fill="deebf6" w:val="clear"/>
              </w:rPr>
            </w:pPr>
            <w:r w:rsidDel="00000000" w:rsidR="00000000" w:rsidRPr="00000000">
              <w:rPr>
                <w:b w:val="1"/>
                <w:rtl w:val="0"/>
              </w:rPr>
              <w:t xml:space="preserve">“Stars” Dual-Language Arabic text by</w:t>
            </w:r>
            <w:r w:rsidDel="00000000" w:rsidR="00000000" w:rsidRPr="00000000">
              <w:rPr>
                <w:b w:val="1"/>
                <w:shd w:fill="deebf6" w:val="clear"/>
                <w:rtl w:val="0"/>
              </w:rPr>
              <w:t xml:space="preserve"> </w:t>
            </w:r>
            <w:r w:rsidDel="00000000" w:rsidR="00000000" w:rsidRPr="00000000">
              <w:rPr>
                <w:b w:val="1"/>
                <w:color w:val="000000"/>
                <w:sz w:val="24"/>
                <w:szCs w:val="24"/>
                <w:shd w:fill="deebf6" w:val="clear"/>
                <w:rtl w:val="0"/>
              </w:rPr>
              <w:t xml:space="preserve">Aspen-Baxter, Linda.</w:t>
            </w: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b w:val="1"/>
              </w:rPr>
            </w:pPr>
            <w:hyperlink r:id="rId7">
              <w:r w:rsidDel="00000000" w:rsidR="00000000" w:rsidRPr="00000000">
                <w:rPr>
                  <w:b w:val="1"/>
                  <w:color w:val="0563c1"/>
                  <w:u w:val="single"/>
                  <w:rtl w:val="0"/>
                </w:rPr>
                <w:t xml:space="preserve">https://www.youtube.com/watch?v=1sZ15SUeS9w</w:t>
              </w:r>
            </w:hyperlink>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b w:val="1"/>
                <w:rtl w:val="0"/>
              </w:rPr>
              <w:t xml:space="preserve">iPads or laptops</w:t>
            </w:r>
          </w:p>
          <w:p w:rsidR="00000000" w:rsidDel="00000000" w:rsidP="00000000" w:rsidRDefault="00000000" w:rsidRPr="00000000" w14:paraId="00000024">
            <w:pPr>
              <w:contextualSpacing w:val="0"/>
              <w:rPr>
                <w:b w:val="1"/>
              </w:rPr>
            </w:pPr>
            <w:r w:rsidDel="00000000" w:rsidR="00000000" w:rsidRPr="00000000">
              <w:rPr>
                <w:b w:val="1"/>
                <w:rtl w:val="0"/>
              </w:rPr>
              <w:t xml:space="preserve">Resource books about stars and constellations</w:t>
            </w:r>
          </w:p>
          <w:p w:rsidR="00000000" w:rsidDel="00000000" w:rsidP="00000000" w:rsidRDefault="00000000" w:rsidRPr="00000000" w14:paraId="00000025">
            <w:pPr>
              <w:contextualSpacing w:val="0"/>
              <w:rPr>
                <w:b w:val="1"/>
              </w:rPr>
            </w:pPr>
            <w:r w:rsidDel="00000000" w:rsidR="00000000" w:rsidRPr="00000000">
              <w:rPr>
                <w:b w:val="1"/>
                <w:rtl w:val="0"/>
              </w:rPr>
              <w:t xml:space="preserve">Maker Space tools (e.g., scissors, rulers, pencils, glue, glue guns, wood cutters etc.)</w:t>
            </w:r>
          </w:p>
          <w:p w:rsidR="00000000" w:rsidDel="00000000" w:rsidP="00000000" w:rsidRDefault="00000000" w:rsidRPr="00000000" w14:paraId="00000026">
            <w:pPr>
              <w:contextualSpacing w:val="0"/>
              <w:rPr>
                <w:b w:val="1"/>
              </w:rPr>
            </w:pPr>
            <w:r w:rsidDel="00000000" w:rsidR="00000000" w:rsidRPr="00000000">
              <w:rPr>
                <w:b w:val="1"/>
                <w:rtl w:val="0"/>
              </w:rPr>
              <w:t xml:space="preserve">Maker Space Materials (e.g., popsicle sticks, straws, beads, bottle caps, Q-Tips, string, aluminum foil)</w:t>
            </w:r>
          </w:p>
          <w:p w:rsidR="00000000" w:rsidDel="00000000" w:rsidP="00000000" w:rsidRDefault="00000000" w:rsidRPr="00000000" w14:paraId="00000027">
            <w:pPr>
              <w:contextualSpacing w:val="0"/>
              <w:rPr/>
            </w:pPr>
            <w:r w:rsidDel="00000000" w:rsidR="00000000" w:rsidRPr="00000000">
              <w:rPr>
                <w:rtl w:val="0"/>
              </w:rPr>
            </w:r>
          </w:p>
        </w:tc>
      </w:tr>
      <w:tr>
        <w:trPr>
          <w:trHeight w:val="3400" w:hRule="atLeast"/>
        </w:trPr>
        <w:tc>
          <w:tcPr>
            <w:shd w:fill="deebf6" w:val="clear"/>
          </w:tcPr>
          <w:p w:rsidR="00000000" w:rsidDel="00000000" w:rsidP="00000000" w:rsidRDefault="00000000" w:rsidRPr="00000000" w14:paraId="00000029">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2A">
            <w:pPr>
              <w:contextualSpacing w:val="0"/>
              <w:rPr>
                <w:b w:val="1"/>
              </w:rPr>
            </w:pPr>
            <w:r w:rsidDel="00000000" w:rsidR="00000000" w:rsidRPr="00000000">
              <w:rPr>
                <w:rtl w:val="0"/>
              </w:rPr>
            </w:r>
          </w:p>
          <w:p w:rsidR="00000000" w:rsidDel="00000000" w:rsidP="00000000" w:rsidRDefault="00000000" w:rsidRPr="00000000" w14:paraId="0000002B">
            <w:pPr>
              <w:contextualSpacing w:val="0"/>
              <w:rPr>
                <w:b w:val="1"/>
              </w:rPr>
            </w:pPr>
            <w:r w:rsidDel="00000000" w:rsidR="00000000" w:rsidRPr="00000000">
              <w:rPr>
                <w:b w:val="1"/>
                <w:rtl w:val="0"/>
              </w:rPr>
              <w:t xml:space="preserve">-Visual representation of ideas in YouTube video.</w:t>
            </w:r>
          </w:p>
          <w:p w:rsidR="00000000" w:rsidDel="00000000" w:rsidP="00000000" w:rsidRDefault="00000000" w:rsidRPr="00000000" w14:paraId="0000002C">
            <w:pPr>
              <w:contextualSpacing w:val="0"/>
              <w:rPr>
                <w:b w:val="1"/>
              </w:rPr>
            </w:pPr>
            <w:r w:rsidDel="00000000" w:rsidR="00000000" w:rsidRPr="00000000">
              <w:rPr>
                <w:b w:val="1"/>
                <w:rtl w:val="0"/>
              </w:rPr>
              <w:t xml:space="preserve">-“Stars” dual-language Arabic text</w:t>
            </w:r>
          </w:p>
          <w:p w:rsidR="00000000" w:rsidDel="00000000" w:rsidP="00000000" w:rsidRDefault="00000000" w:rsidRPr="00000000" w14:paraId="0000002D">
            <w:pPr>
              <w:contextualSpacing w:val="0"/>
              <w:rPr>
                <w:b w:val="1"/>
              </w:rPr>
            </w:pPr>
            <w:r w:rsidDel="00000000" w:rsidR="00000000" w:rsidRPr="00000000">
              <w:rPr>
                <w:b w:val="1"/>
                <w:rtl w:val="0"/>
              </w:rPr>
              <w:t xml:space="preserve">- Small-group instruction to help students navigate the research online and in books.</w:t>
            </w:r>
          </w:p>
          <w:p w:rsidR="00000000" w:rsidDel="00000000" w:rsidP="00000000" w:rsidRDefault="00000000" w:rsidRPr="00000000" w14:paraId="0000002E">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F">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 of dual-language text, </w:t>
            </w:r>
            <w:r w:rsidDel="00000000" w:rsidR="00000000" w:rsidRPr="00000000">
              <w:rPr>
                <w:b w:val="1"/>
                <w:rtl w:val="0"/>
              </w:rPr>
              <w:t xml:space="preserve">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eacher assistance with research</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Choice in tools, materials and constellation</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Different work areas available. </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Students can choose to work together or in pairs.</w:t>
            </w:r>
          </w:p>
          <w:p w:rsidR="00000000" w:rsidDel="00000000" w:rsidP="00000000" w:rsidRDefault="00000000" w:rsidRPr="00000000" w14:paraId="00000034">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35">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2">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will be introduced to the learning through the read aloud of the text, “The Darkest Dark” by Chris Hadfield. Students will be encouraged to brainstorm questions they have about space and space exploration.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do you know about space?</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do you know this information?</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did humans learn this information about space?</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bodies emit light from space?</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know what bodies reflect light in space?</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do you know about the stars?</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do you think humans thought about the stars before we had the technology to find out the information we know now?</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Anecdotal observations of conversations and student responses.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Students can choose to work with a partner or independently. Partners will be selected by the students. </w:t>
            </w:r>
          </w:p>
          <w:p w:rsidR="00000000" w:rsidDel="00000000" w:rsidP="00000000" w:rsidRDefault="00000000" w:rsidRPr="00000000" w14:paraId="00000053">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5">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63">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Students will first watch the YouTube video, “Constellations: Connect the Dots in the Sky” as a whole class. After watching the video, students will be asked to research the constellations that are visible in our night sky during this time of the year. After they have researched, they will be asked to choose one constellation and build a model to represent it. They must be able to share their research about the constellation with their classmates.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Finding accurate and valid internet sources that provide information about the night sky in Southern Ontario. </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Deciding upon the materials and fasteners that will best represent the constellation.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Students will demonstrate their learning by building a model of their constellation and sharing their learning orally during consolidation.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Anecdotal records of students engaging in the process of making </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Observations of students sharing their learning during the consolidation.</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u w:val="none"/>
              </w:rPr>
            </w:pPr>
            <w:r w:rsidDel="00000000" w:rsidR="00000000" w:rsidRPr="00000000">
              <w:rPr>
                <w:b w:val="1"/>
                <w:rtl w:val="0"/>
              </w:rPr>
              <w:t xml:space="preserve">Rubric or checklist for final product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Language Arts: Write a folk tale to share your constellation’s creation story.</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Math: Determine the distance between the stars in your constellation. How long would it take you to travel from star to star if you drove a car, flew a space shuttle or walked</w:t>
            </w:r>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8">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81">
            <w:pPr>
              <w:contextualSpacing w:val="0"/>
              <w:rPr>
                <w:b w:val="1"/>
              </w:rPr>
            </w:pP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students will have an opportunity to share their learning. Students could share in a gallery walk, independent presentations, or in a video or written text.</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Did building the constellation help strengthen your understanding of space? Why or why not?</w:t>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did you learn about stars that you didn’t know before today’s lesson?</w:t>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Did this lesson make you want to learn more about space? Why or why not?</w:t>
            </w:r>
          </w:p>
        </w:tc>
      </w:tr>
    </w:tbl>
    <w:p w:rsidR="00000000" w:rsidDel="00000000" w:rsidP="00000000" w:rsidRDefault="00000000" w:rsidRPr="00000000" w14:paraId="0000008F">
      <w:pPr>
        <w:contextualSpacing w:val="0"/>
        <w:rPr/>
      </w:pPr>
      <w:r w:rsidDel="00000000" w:rsidR="00000000" w:rsidRPr="00000000">
        <w:rPr>
          <w:rtl w:val="0"/>
        </w:rPr>
      </w:r>
    </w:p>
    <w:sectPr>
      <w:headerReference r:id="rId8" w:type="default"/>
      <w:footerReference r:id="rId9"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Palatino" w:cs="Palatino" w:eastAsia="Palatino" w:hAnsi="Palatino"/>
        <w:color w:val="211e1e"/>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youtube.com/watch?v=1sZ15SUeS9w"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