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Rainy River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4</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Social Studies, Art, Math</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b w:val="1"/>
                <w:rtl w:val="0"/>
              </w:rPr>
              <w:t xml:space="preserve">Not all early societies were the same.  </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*Please note:  You may wish to undertake this lesson by partnering with the Indigenous Consultant or Facilitator at your school/board or with the guidance of a local Indigenous Elder from your community.  </w:t>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Lesson Objective:  To design wampum belt patterns, construct wooden looms, and then create wampum belts.</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D">
            <w:pPr>
              <w:contextualSpacing w:val="0"/>
              <w:rPr>
                <w:b w:val="1"/>
              </w:rPr>
            </w:pPr>
            <w:r w:rsidDel="00000000" w:rsidR="00000000" w:rsidRPr="00000000">
              <w:rPr>
                <w:b w:val="1"/>
                <w:rtl w:val="0"/>
              </w:rPr>
              <w:t xml:space="preserve">OVERALL:</w:t>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color w:val="000000"/>
                <w:rtl w:val="0"/>
              </w:rPr>
              <w:t xml:space="preserve">A3. </w:t>
            </w:r>
            <w:r w:rsidDel="00000000" w:rsidR="00000000" w:rsidRPr="00000000">
              <w:rPr>
                <w:b w:val="1"/>
                <w:color w:val="000000"/>
                <w:rtl w:val="0"/>
              </w:rPr>
              <w:t xml:space="preserve">Understanding Context: </w:t>
            </w:r>
            <w:r w:rsidDel="00000000" w:rsidR="00000000" w:rsidRPr="00000000">
              <w:rPr>
                <w:color w:val="000000"/>
                <w:rtl w:val="0"/>
              </w:rPr>
              <w:t xml:space="preserve">demonstrate an understanding of key aspects of a few early societies (3000 BCE–1500 CE), each from a different region and era and representing a different culture, with reference to their political and social organization, daily life, and relationships with the environment and with each other</w:t>
            </w: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SPECIFIC:  </w:t>
            </w:r>
          </w:p>
          <w:p w:rsidR="00000000" w:rsidDel="00000000" w:rsidP="00000000" w:rsidRDefault="00000000" w:rsidRPr="00000000" w14:paraId="00000012">
            <w:pPr>
              <w:contextualSpacing w:val="0"/>
              <w:rPr>
                <w:b w:val="1"/>
                <w:color w:val="000000"/>
              </w:rPr>
            </w:pPr>
            <w:r w:rsidDel="00000000" w:rsidR="00000000" w:rsidRPr="00000000">
              <w:rPr>
                <w:b w:val="1"/>
                <w:color w:val="000000"/>
                <w:rtl w:val="0"/>
              </w:rPr>
              <w:t xml:space="preserve">Art:</w:t>
            </w:r>
          </w:p>
          <w:p w:rsidR="00000000" w:rsidDel="00000000" w:rsidP="00000000" w:rsidRDefault="00000000" w:rsidRPr="00000000" w14:paraId="00000013">
            <w:pPr>
              <w:contextualSpacing w:val="0"/>
              <w:rPr>
                <w:color w:val="000000"/>
              </w:rPr>
            </w:pPr>
            <w:r w:rsidDel="00000000" w:rsidR="00000000" w:rsidRPr="00000000">
              <w:rPr>
                <w:color w:val="000000"/>
                <w:rtl w:val="0"/>
              </w:rPr>
              <w:t xml:space="preserve">D1.1 create two- and three-dimensional works of art that express feelings and ideas inspired by their interests and experiences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D2.1 interpret a variety of art works, and identify the feelings, issues, themes, and social concerns that they convey (e.g., express their response to student drawings on a classroom gallery walk; identify artistic techniques that are used to influence the viewer; in role as a famous artist, write a journal entry or letter identifying the artist’s compositional choices and intentions)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D2.3 demonstrate awareness of the meaning of signs, symbols, and styles in works of art (e.g., symbols representing luck; fonts typically used in marketing; heraldic symbols; aboriginal totems around the world; Egyptian hieroglyphics)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D3.2 demonstrate an awareness of a variety of art forms, styles, and traditions, and describe how they reflect the diverse cultures, times, and places in which they were made </w:t>
            </w: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Social Studies:</w:t>
            </w:r>
          </w:p>
          <w:p w:rsidR="00000000" w:rsidDel="00000000" w:rsidP="00000000" w:rsidRDefault="00000000" w:rsidRPr="00000000" w14:paraId="00000018">
            <w:pPr>
              <w:contextualSpacing w:val="0"/>
              <w:rPr>
                <w:b w:val="1"/>
              </w:rPr>
            </w:pPr>
            <w:r w:rsidDel="00000000" w:rsidR="00000000" w:rsidRPr="00000000">
              <w:rPr>
                <w:rtl w:val="0"/>
              </w:rPr>
              <w:t xml:space="preserve">A3.2 </w:t>
            </w:r>
            <w:r w:rsidDel="00000000" w:rsidR="00000000" w:rsidRPr="00000000">
              <w:rPr>
                <w:rtl w:val="0"/>
              </w:rPr>
              <w:t xml:space="preserve">demonstrate the ability to extract information on daily life in early societies from visual evidence </w:t>
            </w:r>
            <w:r w:rsidDel="00000000" w:rsidR="00000000" w:rsidRPr="00000000">
              <w:rPr>
                <w:i w:val="1"/>
                <w:rtl w:val="0"/>
              </w:rPr>
              <w:t xml:space="preserve">(e.g., art works such as paintings, sculptures, carvings, masks, mosaics; monuments; artefacts such as household utensils, religious articles, weapons)</w:t>
            </w: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Math:  Patterns and Relationships:</w:t>
            </w:r>
          </w:p>
          <w:p w:rsidR="00000000" w:rsidDel="00000000" w:rsidP="00000000" w:rsidRDefault="00000000" w:rsidRPr="00000000" w14:paraId="0000001B">
            <w:pPr>
              <w:contextualSpacing w:val="0"/>
              <w:rPr/>
            </w:pPr>
            <w:r w:rsidDel="00000000" w:rsidR="00000000" w:rsidRPr="00000000">
              <w:rPr>
                <w:rtl w:val="0"/>
              </w:rPr>
              <w:t xml:space="preserve">-Extend and create repeating patterns</w:t>
            </w:r>
          </w:p>
          <w:p w:rsidR="00000000" w:rsidDel="00000000" w:rsidP="00000000" w:rsidRDefault="00000000" w:rsidRPr="00000000" w14:paraId="0000001C">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E">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F">
            <w:pPr>
              <w:contextualSpacing w:val="0"/>
              <w:rPr/>
            </w:pPr>
            <w:r w:rsidDel="00000000" w:rsidR="00000000" w:rsidRPr="00000000">
              <w:rPr>
                <w:rtl w:val="0"/>
              </w:rPr>
              <w:t xml:space="preserve">“We are learning to…”</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-understand and appreciate how early treaties were created and the historical impact they have had. </w:t>
            </w:r>
          </w:p>
          <w:p w:rsidR="00000000" w:rsidDel="00000000" w:rsidP="00000000" w:rsidRDefault="00000000" w:rsidRPr="00000000" w14:paraId="00000022">
            <w:pPr>
              <w:contextualSpacing w:val="0"/>
              <w:rPr/>
            </w:pPr>
            <w:r w:rsidDel="00000000" w:rsidR="00000000" w:rsidRPr="00000000">
              <w:rPr>
                <w:rtl w:val="0"/>
              </w:rPr>
              <w:t xml:space="preserve">-build wooden looms using hammer, drills, measuring tapes, and other tools.</w:t>
            </w:r>
          </w:p>
          <w:p w:rsidR="00000000" w:rsidDel="00000000" w:rsidP="00000000" w:rsidRDefault="00000000" w:rsidRPr="00000000" w14:paraId="00000023">
            <w:pPr>
              <w:contextualSpacing w:val="0"/>
              <w:rPr/>
            </w:pPr>
            <w:r w:rsidDel="00000000" w:rsidR="00000000" w:rsidRPr="00000000">
              <w:rPr>
                <w:rtl w:val="0"/>
              </w:rPr>
              <w:t xml:space="preserve">-create patterns and represent feelings through colour and design. </w:t>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7">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28">
            <w:pPr>
              <w:contextualSpacing w:val="0"/>
              <w:rPr/>
            </w:pPr>
            <w:r w:rsidDel="00000000" w:rsidR="00000000" w:rsidRPr="00000000">
              <w:rPr>
                <w:rtl w:val="0"/>
              </w:rPr>
              <w:t xml:space="preserve">“We will be successful when…”</w:t>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b w:val="1"/>
                <w:rtl w:val="0"/>
              </w:rPr>
              <w:t xml:space="preserve">-</w:t>
            </w:r>
            <w:r w:rsidDel="00000000" w:rsidR="00000000" w:rsidRPr="00000000">
              <w:rPr>
                <w:rtl w:val="0"/>
              </w:rPr>
              <w:t xml:space="preserve">we build a loom</w:t>
            </w:r>
          </w:p>
          <w:p w:rsidR="00000000" w:rsidDel="00000000" w:rsidP="00000000" w:rsidRDefault="00000000" w:rsidRPr="00000000" w14:paraId="0000002B">
            <w:pPr>
              <w:contextualSpacing w:val="0"/>
              <w:rPr/>
            </w:pPr>
            <w:r w:rsidDel="00000000" w:rsidR="00000000" w:rsidRPr="00000000">
              <w:rPr>
                <w:rtl w:val="0"/>
              </w:rPr>
              <w:t xml:space="preserve">-we design a pattern</w:t>
            </w:r>
          </w:p>
          <w:p w:rsidR="00000000" w:rsidDel="00000000" w:rsidP="00000000" w:rsidRDefault="00000000" w:rsidRPr="00000000" w14:paraId="0000002C">
            <w:pPr>
              <w:contextualSpacing w:val="0"/>
              <w:rPr/>
            </w:pPr>
            <w:r w:rsidDel="00000000" w:rsidR="00000000" w:rsidRPr="00000000">
              <w:rPr>
                <w:rtl w:val="0"/>
              </w:rPr>
              <w:t xml:space="preserve">-we transfer our pattern into a wampum belt.</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F">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*Students will begin with a historical background on treaties. Students will have the opportunity to research different wampum belts and their significance. They will then design their own wampum belt on paper and transfer the pattern onto a wooden loom using fishing line and beads.</w:t>
            </w:r>
          </w:p>
          <w:p w:rsidR="00000000" w:rsidDel="00000000" w:rsidP="00000000" w:rsidRDefault="00000000" w:rsidRPr="00000000" w14:paraId="00000032">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34">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-1”x4” spruce cut into 12 inch and 2 inch lengths</w:t>
            </w:r>
          </w:p>
          <w:p w:rsidR="00000000" w:rsidDel="00000000" w:rsidP="00000000" w:rsidRDefault="00000000" w:rsidRPr="00000000" w14:paraId="00000037">
            <w:pPr>
              <w:contextualSpacing w:val="0"/>
              <w:rPr/>
            </w:pPr>
            <w:r w:rsidDel="00000000" w:rsidR="00000000" w:rsidRPr="00000000">
              <w:rPr>
                <w:rtl w:val="0"/>
              </w:rPr>
              <w:t xml:space="preserve">-Nails</w:t>
            </w:r>
          </w:p>
          <w:p w:rsidR="00000000" w:rsidDel="00000000" w:rsidP="00000000" w:rsidRDefault="00000000" w:rsidRPr="00000000" w14:paraId="00000038">
            <w:pPr>
              <w:contextualSpacing w:val="0"/>
              <w:rPr/>
            </w:pPr>
            <w:r w:rsidDel="00000000" w:rsidR="00000000" w:rsidRPr="00000000">
              <w:rPr>
                <w:rtl w:val="0"/>
              </w:rPr>
              <w:t xml:space="preserve">-Screws</w:t>
            </w:r>
          </w:p>
          <w:p w:rsidR="00000000" w:rsidDel="00000000" w:rsidP="00000000" w:rsidRDefault="00000000" w:rsidRPr="00000000" w14:paraId="00000039">
            <w:pPr>
              <w:contextualSpacing w:val="0"/>
              <w:rPr/>
            </w:pPr>
            <w:r w:rsidDel="00000000" w:rsidR="00000000" w:rsidRPr="00000000">
              <w:rPr>
                <w:rtl w:val="0"/>
              </w:rPr>
              <w:t xml:space="preserve">-Hammers</w:t>
            </w:r>
          </w:p>
          <w:p w:rsidR="00000000" w:rsidDel="00000000" w:rsidP="00000000" w:rsidRDefault="00000000" w:rsidRPr="00000000" w14:paraId="0000003A">
            <w:pPr>
              <w:contextualSpacing w:val="0"/>
              <w:rPr/>
            </w:pPr>
            <w:r w:rsidDel="00000000" w:rsidR="00000000" w:rsidRPr="00000000">
              <w:rPr>
                <w:rtl w:val="0"/>
              </w:rPr>
              <w:t xml:space="preserve">-Drills</w:t>
            </w:r>
          </w:p>
          <w:p w:rsidR="00000000" w:rsidDel="00000000" w:rsidP="00000000" w:rsidRDefault="00000000" w:rsidRPr="00000000" w14:paraId="0000003B">
            <w:pPr>
              <w:contextualSpacing w:val="0"/>
              <w:rPr/>
            </w:pPr>
            <w:r w:rsidDel="00000000" w:rsidR="00000000" w:rsidRPr="00000000">
              <w:rPr>
                <w:rtl w:val="0"/>
              </w:rPr>
              <w:t xml:space="preserve">-Fishing line</w:t>
            </w:r>
          </w:p>
          <w:p w:rsidR="00000000" w:rsidDel="00000000" w:rsidP="00000000" w:rsidRDefault="00000000" w:rsidRPr="00000000" w14:paraId="0000003C">
            <w:pPr>
              <w:contextualSpacing w:val="0"/>
              <w:rPr/>
            </w:pPr>
            <w:r w:rsidDel="00000000" w:rsidR="00000000" w:rsidRPr="00000000">
              <w:rPr>
                <w:rtl w:val="0"/>
              </w:rPr>
              <w:t xml:space="preserve">-Grid paper (20x7)</w:t>
            </w:r>
          </w:p>
          <w:p w:rsidR="00000000" w:rsidDel="00000000" w:rsidP="00000000" w:rsidRDefault="00000000" w:rsidRPr="00000000" w14:paraId="0000003D">
            <w:pPr>
              <w:contextualSpacing w:val="0"/>
              <w:rPr/>
            </w:pPr>
            <w:r w:rsidDel="00000000" w:rsidR="00000000" w:rsidRPr="00000000">
              <w:rPr>
                <w:rtl w:val="0"/>
              </w:rPr>
              <w:t xml:space="preserve">-Safety goggles</w:t>
            </w:r>
          </w:p>
          <w:p w:rsidR="00000000" w:rsidDel="00000000" w:rsidP="00000000" w:rsidRDefault="00000000" w:rsidRPr="00000000" w14:paraId="0000003E">
            <w:pPr>
              <w:contextualSpacing w:val="0"/>
              <w:rPr/>
            </w:pPr>
            <w:r w:rsidDel="00000000" w:rsidR="00000000" w:rsidRPr="00000000">
              <w:rPr>
                <w:rtl w:val="0"/>
              </w:rPr>
              <w:t xml:space="preserve">-Coloured beads</w:t>
            </w:r>
          </w:p>
          <w:p w:rsidR="00000000" w:rsidDel="00000000" w:rsidP="00000000" w:rsidRDefault="00000000" w:rsidRPr="00000000" w14:paraId="0000003F">
            <w:pPr>
              <w:contextualSpacing w:val="0"/>
              <w:rPr/>
            </w:pPr>
            <w:r w:rsidDel="00000000" w:rsidR="00000000" w:rsidRPr="00000000">
              <w:rPr>
                <w:rtl w:val="0"/>
              </w:rPr>
              <w:t xml:space="preserve">-Needles</w:t>
            </w:r>
          </w:p>
          <w:p w:rsidR="00000000" w:rsidDel="00000000" w:rsidP="00000000" w:rsidRDefault="00000000" w:rsidRPr="00000000" w14:paraId="00000040">
            <w:pPr>
              <w:contextualSpacing w:val="0"/>
              <w:rPr/>
            </w:pPr>
            <w:r w:rsidDel="00000000" w:rsidR="00000000" w:rsidRPr="00000000">
              <w:rPr>
                <w:rtl w:val="0"/>
              </w:rPr>
              <w:t xml:space="preserve">-String for loom</w:t>
            </w:r>
          </w:p>
          <w:p w:rsidR="00000000" w:rsidDel="00000000" w:rsidP="00000000" w:rsidRDefault="00000000" w:rsidRPr="00000000" w14:paraId="00000041">
            <w:pPr>
              <w:contextualSpacing w:val="0"/>
              <w:rPr/>
            </w:pPr>
            <w:r w:rsidDel="00000000" w:rsidR="00000000" w:rsidRPr="00000000">
              <w:rPr>
                <w:rtl w:val="0"/>
              </w:rPr>
              <w:t xml:space="preserve">-Chromebooks</w:t>
            </w:r>
          </w:p>
          <w:p w:rsidR="00000000" w:rsidDel="00000000" w:rsidP="00000000" w:rsidRDefault="00000000" w:rsidRPr="00000000" w14:paraId="00000042">
            <w:pPr>
              <w:contextualSpacing w:val="0"/>
              <w:rPr/>
            </w:pPr>
            <w:r w:rsidDel="00000000" w:rsidR="00000000" w:rsidRPr="00000000">
              <w:rPr>
                <w:rtl w:val="0"/>
              </w:rPr>
            </w:r>
          </w:p>
        </w:tc>
      </w:tr>
      <w:tr>
        <w:tc>
          <w:tcPr>
            <w:shd w:fill="deebf6" w:val="clear"/>
          </w:tcPr>
          <w:p w:rsidR="00000000" w:rsidDel="00000000" w:rsidP="00000000" w:rsidRDefault="00000000" w:rsidRPr="00000000" w14:paraId="00000044">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45">
            <w:pPr>
              <w:ind w:left="360"/>
              <w:contextualSpacing w:val="0"/>
              <w:rPr>
                <w:b w:val="1"/>
              </w:rPr>
            </w:pPr>
            <w:r w:rsidDel="00000000" w:rsidR="00000000" w:rsidRPr="00000000">
              <w:rPr>
                <w:rtl w:val="0"/>
              </w:rPr>
            </w:r>
          </w:p>
          <w:p w:rsidR="00000000" w:rsidDel="00000000" w:rsidP="00000000" w:rsidRDefault="00000000" w:rsidRPr="00000000" w14:paraId="00000046">
            <w:pPr>
              <w:ind w:left="360"/>
              <w:contextualSpacing w:val="0"/>
              <w:rPr>
                <w:b w:val="1"/>
              </w:rPr>
            </w:pPr>
            <w:r w:rsidDel="00000000" w:rsidR="00000000" w:rsidRPr="00000000">
              <w:rPr>
                <w:b w:val="1"/>
                <w:rtl w:val="0"/>
              </w:rPr>
              <w:t xml:space="preserve">-Some students will require more assistance in creating their loom and beading. Larger beads could be used for some students.</w:t>
            </w:r>
          </w:p>
          <w:p w:rsidR="00000000" w:rsidDel="00000000" w:rsidP="00000000" w:rsidRDefault="00000000" w:rsidRPr="00000000" w14:paraId="00000047">
            <w:pPr>
              <w:ind w:left="360"/>
              <w:contextualSpacing w:val="0"/>
              <w:rPr>
                <w:b w:val="1"/>
              </w:rPr>
            </w:pPr>
            <w:r w:rsidDel="00000000" w:rsidR="00000000" w:rsidRPr="00000000">
              <w:rPr>
                <w:rtl w:val="0"/>
              </w:rPr>
            </w:r>
          </w:p>
          <w:p w:rsidR="00000000" w:rsidDel="00000000" w:rsidP="00000000" w:rsidRDefault="00000000" w:rsidRPr="00000000" w14:paraId="00000048">
            <w:pPr>
              <w:ind w:left="360"/>
              <w:contextualSpacing w:val="0"/>
              <w:rPr>
                <w:b w:val="1"/>
              </w:rPr>
            </w:pPr>
            <w:r w:rsidDel="00000000" w:rsidR="00000000" w:rsidRPr="00000000">
              <w:rPr>
                <w:rtl w:val="0"/>
              </w:rPr>
            </w:r>
          </w:p>
          <w:p w:rsidR="00000000" w:rsidDel="00000000" w:rsidP="00000000" w:rsidRDefault="00000000" w:rsidRPr="00000000" w14:paraId="00000049">
            <w:pPr>
              <w:ind w:left="360"/>
              <w:contextualSpacing w:val="0"/>
              <w:rPr>
                <w:b w:val="1"/>
              </w:rPr>
            </w:pPr>
            <w:r w:rsidDel="00000000" w:rsidR="00000000" w:rsidRPr="00000000">
              <w:rPr>
                <w:rtl w:val="0"/>
              </w:rPr>
            </w:r>
          </w:p>
          <w:p w:rsidR="00000000" w:rsidDel="00000000" w:rsidP="00000000" w:rsidRDefault="00000000" w:rsidRPr="00000000" w14:paraId="0000004A">
            <w:pPr>
              <w:ind w:left="360"/>
              <w:contextualSpacing w:val="0"/>
              <w:rPr>
                <w:b w:val="1"/>
              </w:rPr>
            </w:pPr>
            <w:r w:rsidDel="00000000" w:rsidR="00000000" w:rsidRPr="00000000">
              <w:rPr>
                <w:rtl w:val="0"/>
              </w:rPr>
            </w:r>
          </w:p>
          <w:p w:rsidR="00000000" w:rsidDel="00000000" w:rsidP="00000000" w:rsidRDefault="00000000" w:rsidRPr="00000000" w14:paraId="0000004B">
            <w:pPr>
              <w:ind w:left="360"/>
              <w:contextualSpacing w:val="0"/>
              <w:rPr>
                <w:b w:val="1"/>
              </w:rPr>
            </w:pPr>
            <w:r w:rsidDel="00000000" w:rsidR="00000000" w:rsidRPr="00000000">
              <w:rPr>
                <w:rtl w:val="0"/>
              </w:rPr>
            </w:r>
          </w:p>
          <w:p w:rsidR="00000000" w:rsidDel="00000000" w:rsidP="00000000" w:rsidRDefault="00000000" w:rsidRPr="00000000" w14:paraId="0000004C">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4D">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50">
            <w:pPr>
              <w:contextualSpacing w:val="0"/>
              <w:rPr>
                <w:b w:val="1"/>
              </w:rPr>
            </w:pPr>
            <w:r w:rsidDel="00000000" w:rsidR="00000000" w:rsidRPr="00000000">
              <w:rPr>
                <w:b w:val="1"/>
                <w:rtl w:val="0"/>
              </w:rPr>
              <w:t xml:space="preserve">X     Product, specifically:</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52">
            <w:pPr>
              <w:ind w:left="360"/>
              <w:contextualSpacing w:val="0"/>
              <w:rPr>
                <w:b w:val="1"/>
              </w:rPr>
            </w:pPr>
            <w:r w:rsidDel="00000000" w:rsidR="00000000" w:rsidRPr="00000000">
              <w:rPr>
                <w:rtl w:val="0"/>
              </w:rPr>
            </w:r>
          </w:p>
          <w:p w:rsidR="00000000" w:rsidDel="00000000" w:rsidP="00000000" w:rsidRDefault="00000000" w:rsidRPr="00000000" w14:paraId="00000053">
            <w:pPr>
              <w:ind w:left="360"/>
              <w:contextualSpacing w:val="0"/>
              <w:rPr>
                <w:b w:val="1"/>
              </w:rPr>
            </w:pPr>
            <w:r w:rsidDel="00000000" w:rsidR="00000000" w:rsidRPr="00000000">
              <w:rPr>
                <w:rtl w:val="0"/>
              </w:rPr>
            </w:r>
          </w:p>
          <w:p w:rsidR="00000000" w:rsidDel="00000000" w:rsidP="00000000" w:rsidRDefault="00000000" w:rsidRPr="00000000" w14:paraId="00000054">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5">
            <w:pPr>
              <w:contextualSpacing w:val="0"/>
              <w:rPr>
                <w:b w:val="1"/>
              </w:rPr>
            </w:pPr>
            <w:r w:rsidDel="00000000" w:rsidR="00000000" w:rsidRPr="00000000">
              <w:rPr>
                <w:rtl w:val="0"/>
              </w:rPr>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62">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-We will read Alex Shares his Wampum Belt to the class. Discussion on treaties and wampum belts will ensue. Students will have opportunity to research different wampum belts and then create their own patterns on grid paper.  Elders/Indig</w:t>
            </w:r>
            <w:r w:rsidDel="00000000" w:rsidR="00000000" w:rsidRPr="00000000">
              <w:rPr>
                <w:rtl w:val="0"/>
              </w:rPr>
              <w:t xml:space="preserve">enous Consultants may be invited into the classroom for the activities and to provide authentic &amp; historical context.</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do you know about treaties?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-Do you know which treaty area we live in?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-Who is a treaty person?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Observation, finished products.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6C">
            <w:pPr>
              <w:contextualSpacing w:val="0"/>
              <w:rPr/>
            </w:pPr>
            <w:r w:rsidDel="00000000" w:rsidR="00000000" w:rsidRPr="00000000">
              <w:rPr>
                <w:rtl w:val="0"/>
              </w:rPr>
              <w:t xml:space="preserve">While researching wampum belts, students can work in partnerships. </w:t>
            </w:r>
          </w:p>
          <w:p w:rsidR="00000000" w:rsidDel="00000000" w:rsidP="00000000" w:rsidRDefault="00000000" w:rsidRPr="00000000" w14:paraId="0000006D">
            <w:pPr>
              <w:contextualSpacing w:val="0"/>
              <w:rPr/>
            </w:pPr>
            <w:r w:rsidDel="00000000" w:rsidR="00000000" w:rsidRPr="00000000">
              <w:rPr>
                <w:rtl w:val="0"/>
              </w:rPr>
              <w:t xml:space="preserve">When building the looms, students will work in groups of 4-5 with direct instruction and supervision. </w:t>
            </w:r>
          </w:p>
          <w:p w:rsidR="00000000" w:rsidDel="00000000" w:rsidP="00000000" w:rsidRDefault="00000000" w:rsidRPr="00000000" w14:paraId="0000006E">
            <w:pPr>
              <w:contextualSpacing w:val="0"/>
              <w:rPr/>
            </w:pPr>
            <w:r w:rsidDel="00000000" w:rsidR="00000000" w:rsidRPr="00000000">
              <w:rPr>
                <w:rtl w:val="0"/>
              </w:rPr>
              <w:t xml:space="preserve">Students may work in small groups to complete their beading, but ultimately each student will be creating their own belt.</w:t>
            </w:r>
          </w:p>
          <w:p w:rsidR="00000000" w:rsidDel="00000000" w:rsidP="00000000" w:rsidRDefault="00000000" w:rsidRPr="00000000" w14:paraId="0000006F">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1">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7F">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hands-on learning and use of tools, beads, and their own designs will engage students.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-Historical misconceptions on wampum belts and/or treaties may come up in conversation. It is important to clarify the origin of wampum belts and their significance. It is highly recommended to have someone knowledgeable in this area come into classrooms to introduce the topic and answer any questions.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-Many students, depending on age and background, will have various experience working with tools.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-By creating thoughtful patterns and describing the significance of design and colour.</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-Checklist, discussions, finished product.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Students can also recreate their wampum patterns with LEGO or Pixel Art.</w:t>
            </w:r>
          </w:p>
          <w:p w:rsidR="00000000" w:rsidDel="00000000" w:rsidP="00000000" w:rsidRDefault="00000000" w:rsidRPr="00000000" w14:paraId="0000008F">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91">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9A">
            <w:pPr>
              <w:contextualSpacing w:val="0"/>
              <w:rPr>
                <w:b w:val="1"/>
              </w:rPr>
            </w:pP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-Any students that wish to share their finished product will be encouraged to do so.</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did you learn about treaties and wampum belts?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difficulty did you have creating your belts?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does your belt represent?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did you choose those colours and symbols?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B">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