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0367" w:rsidRDefault="00BB4A5E">
      <w:pPr>
        <w:pStyle w:val="Body"/>
        <w:jc w:val="center"/>
        <w:rPr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5343525</wp:posOffset>
            </wp:positionH>
            <wp:positionV relativeFrom="line">
              <wp:posOffset>-819150</wp:posOffset>
            </wp:positionV>
            <wp:extent cx="2247900" cy="971550"/>
            <wp:effectExtent l="0" t="0" r="0" b="0"/>
            <wp:wrapSquare wrapText="bothSides" distT="57150" distB="57150" distL="57150" distR="57150"/>
            <wp:docPr id="1073741825" name="officeArt object" descr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01.png" descr="image01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9715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AB0367" w:rsidRDefault="00BB4A5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CODE/MOE/UOIT Makerspaces Project--Lesson Planning Template</w:t>
      </w:r>
    </w:p>
    <w:p w:rsidR="00AB0367" w:rsidRDefault="00BB4A5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School Board:  Wellington Catholic</w:t>
      </w:r>
      <w:r w:rsidR="00BB0156">
        <w:rPr>
          <w:b/>
          <w:bCs/>
          <w:sz w:val="28"/>
          <w:szCs w:val="28"/>
          <w:lang w:val="en-US"/>
        </w:rPr>
        <w:t xml:space="preserve"> District School Board</w:t>
      </w:r>
    </w:p>
    <w:p w:rsidR="00AB0367" w:rsidRDefault="00BB4A5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Grade(s):  </w:t>
      </w:r>
      <w:r>
        <w:rPr>
          <w:b/>
          <w:bCs/>
          <w:sz w:val="28"/>
          <w:szCs w:val="28"/>
          <w:lang w:val="en-US"/>
        </w:rPr>
        <w:t>7</w:t>
      </w:r>
    </w:p>
    <w:p w:rsidR="00AB0367" w:rsidRDefault="00BB4A5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Subject(s): Drama</w:t>
      </w:r>
      <w:r w:rsidR="00BB0156">
        <w:rPr>
          <w:b/>
          <w:bCs/>
          <w:sz w:val="28"/>
          <w:szCs w:val="28"/>
          <w:lang w:val="en-US"/>
        </w:rPr>
        <w:t xml:space="preserve"> &amp;</w:t>
      </w:r>
      <w:r>
        <w:rPr>
          <w:b/>
          <w:bCs/>
          <w:sz w:val="28"/>
          <w:szCs w:val="28"/>
          <w:lang w:val="en-US"/>
        </w:rPr>
        <w:t xml:space="preserve"> Media</w:t>
      </w:r>
      <w:r w:rsidR="00BB0156">
        <w:rPr>
          <w:b/>
          <w:bCs/>
          <w:sz w:val="28"/>
          <w:szCs w:val="28"/>
          <w:lang w:val="en-US"/>
        </w:rPr>
        <w:t xml:space="preserve"> Literacy</w:t>
      </w:r>
    </w:p>
    <w:tbl>
      <w:tblPr>
        <w:tblW w:w="9776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675"/>
        <w:gridCol w:w="5101"/>
      </w:tblGrid>
      <w:tr w:rsidR="00AB0367" w:rsidRPr="00BB0156" w:rsidTr="009C2276">
        <w:trPr>
          <w:trHeight w:val="10116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Body"/>
              <w:rPr>
                <w:b/>
                <w:bCs/>
              </w:rPr>
            </w:pPr>
            <w:r w:rsidRPr="00BB0156">
              <w:rPr>
                <w:b/>
                <w:bCs/>
                <w:lang w:val="en-US"/>
              </w:rPr>
              <w:t xml:space="preserve">BIG IDEAS: </w:t>
            </w:r>
            <w:r w:rsidR="009C2276">
              <w:rPr>
                <w:b/>
                <w:bCs/>
                <w:lang w:val="en-US"/>
              </w:rPr>
              <w:t xml:space="preserve"> Drama works can be used to communicate feelings, ideas and multiple perspectives.  </w:t>
            </w:r>
            <w:r w:rsidRPr="00BB0156">
              <w:rPr>
                <w:b/>
                <w:bCs/>
                <w:lang w:val="en-US"/>
              </w:rPr>
              <w:t>Using the Green Screen, students (in a group) will create a 1-2 minute movie trailer for a horror movie.</w:t>
            </w:r>
          </w:p>
          <w:p w:rsidR="00AB0367" w:rsidRPr="00BB0156" w:rsidRDefault="00BB4A5E">
            <w:pPr>
              <w:pStyle w:val="Body"/>
              <w:spacing w:after="0" w:line="240" w:lineRule="auto"/>
              <w:rPr>
                <w:b/>
                <w:bCs/>
              </w:rPr>
            </w:pPr>
            <w:r w:rsidRPr="00BB0156">
              <w:rPr>
                <w:b/>
                <w:bCs/>
                <w:lang w:val="en-US"/>
              </w:rPr>
              <w:t>Curriculum Expectations:</w:t>
            </w:r>
          </w:p>
          <w:p w:rsidR="00AB0367" w:rsidRPr="00BB0156" w:rsidRDefault="00BB4A5E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 w:rsidRPr="00BB0156">
              <w:rPr>
                <w:b/>
                <w:bCs/>
                <w:lang w:val="en-US"/>
              </w:rPr>
              <w:t>OVERALL:</w:t>
            </w:r>
          </w:p>
          <w:p w:rsidR="00AB0367" w:rsidRPr="00BB0156" w:rsidRDefault="00BB4A5E">
            <w:pPr>
              <w:pStyle w:val="Body"/>
              <w:spacing w:after="0" w:line="240" w:lineRule="auto"/>
              <w:rPr>
                <w:rFonts w:eastAsia="Trebuchet MS" w:cs="Trebuchet MS"/>
                <w:b/>
                <w:bCs/>
                <w:lang w:val="en-US"/>
              </w:rPr>
            </w:pPr>
            <w:r w:rsidRPr="00BB0156">
              <w:rPr>
                <w:b/>
                <w:bCs/>
                <w:lang w:val="en-US"/>
              </w:rPr>
              <w:t>Drama</w:t>
            </w:r>
            <w:r w:rsidR="009C2276">
              <w:rPr>
                <w:b/>
                <w:bCs/>
                <w:lang w:val="en-US"/>
              </w:rPr>
              <w:t>:</w:t>
            </w:r>
          </w:p>
          <w:p w:rsidR="00AB0367" w:rsidRPr="00BB0156" w:rsidRDefault="00BB4A5E" w:rsidP="00BB0156">
            <w:pPr>
              <w:pStyle w:val="Default"/>
              <w:shd w:val="clear" w:color="auto" w:fill="DEEAF6" w:themeFill="accent1" w:themeFillTint="33"/>
              <w:spacing w:after="240" w:line="300" w:lineRule="atLeast"/>
              <w:rPr>
                <w:rFonts w:ascii="Calibri" w:eastAsia="Trebuchet MS" w:hAnsi="Calibri" w:cs="Trebuchet MS"/>
                <w:sz w:val="22"/>
                <w:szCs w:val="22"/>
                <w:shd w:val="clear" w:color="auto" w:fill="F4E1D8"/>
              </w:rPr>
            </w:pPr>
            <w:r w:rsidRPr="00BB0156">
              <w:rPr>
                <w:rFonts w:ascii="Calibri" w:hAnsi="Calibri"/>
                <w:color w:val="A33200"/>
                <w:sz w:val="22"/>
                <w:szCs w:val="22"/>
                <w:shd w:val="clear" w:color="auto" w:fill="F4E1D8"/>
              </w:rPr>
              <w:t xml:space="preserve">B1. </w:t>
            </w:r>
            <w:r w:rsidRPr="00BB0156">
              <w:rPr>
                <w:rFonts w:ascii="Calibri" w:hAnsi="Calibri"/>
                <w:b/>
                <w:bCs/>
                <w:sz w:val="22"/>
                <w:szCs w:val="22"/>
                <w:shd w:val="clear" w:color="auto" w:fill="F4E1D8"/>
              </w:rPr>
              <w:t xml:space="preserve">Creating and Presenting: </w:t>
            </w:r>
            <w:r w:rsidRPr="00BB0156">
              <w:rPr>
                <w:rFonts w:ascii="Calibri" w:hAnsi="Calibri"/>
                <w:sz w:val="22"/>
                <w:szCs w:val="22"/>
                <w:shd w:val="clear" w:color="auto" w:fill="F4E1D8"/>
              </w:rPr>
              <w:t>apply the creative process (see pages 19</w:t>
            </w:r>
            <w:r w:rsidRPr="00BB0156">
              <w:rPr>
                <w:rFonts w:ascii="Calibri" w:hAnsi="Calibri"/>
                <w:sz w:val="22"/>
                <w:szCs w:val="22"/>
                <w:shd w:val="clear" w:color="auto" w:fill="F4E1D8"/>
              </w:rPr>
              <w:t>–</w:t>
            </w:r>
            <w:r w:rsidRPr="00BB0156">
              <w:rPr>
                <w:rFonts w:ascii="Calibri" w:hAnsi="Calibri"/>
                <w:sz w:val="22"/>
                <w:szCs w:val="22"/>
                <w:shd w:val="clear" w:color="auto" w:fill="F4E1D8"/>
              </w:rPr>
              <w:t xml:space="preserve">22) to process drama and the development of drama works, using the elements and conventions of drama to communicate feelings, ideas, and multiple perspectives; </w:t>
            </w:r>
          </w:p>
          <w:p w:rsidR="00AB0367" w:rsidRPr="00BB0156" w:rsidRDefault="00BB4A5E" w:rsidP="00BB0156">
            <w:pPr>
              <w:pStyle w:val="Default"/>
              <w:shd w:val="clear" w:color="auto" w:fill="DEEAF6" w:themeFill="accent1" w:themeFillTint="33"/>
              <w:spacing w:after="240" w:line="300" w:lineRule="atLeast"/>
              <w:rPr>
                <w:rFonts w:ascii="Calibri" w:eastAsia="Trebuchet MS" w:hAnsi="Calibri" w:cs="Trebuchet MS"/>
                <w:b/>
                <w:sz w:val="22"/>
                <w:szCs w:val="22"/>
                <w:shd w:val="clear" w:color="auto" w:fill="F4E1D8"/>
              </w:rPr>
            </w:pPr>
            <w:r w:rsidRPr="00BB0156">
              <w:rPr>
                <w:rFonts w:ascii="Calibri" w:hAnsi="Calibri"/>
                <w:b/>
                <w:sz w:val="22"/>
                <w:szCs w:val="22"/>
                <w:shd w:val="clear" w:color="auto" w:fill="F4E1D8"/>
              </w:rPr>
              <w:t>Media</w:t>
            </w:r>
            <w:r w:rsidR="00BB0156" w:rsidRPr="00BB0156">
              <w:rPr>
                <w:rFonts w:ascii="Calibri" w:hAnsi="Calibri"/>
                <w:b/>
                <w:sz w:val="22"/>
                <w:szCs w:val="22"/>
                <w:shd w:val="clear" w:color="auto" w:fill="F4E1D8"/>
              </w:rPr>
              <w:t xml:space="preserve"> Literacy</w:t>
            </w:r>
            <w:r w:rsidRPr="00BB0156">
              <w:rPr>
                <w:rFonts w:ascii="Calibri" w:hAnsi="Calibri"/>
                <w:b/>
                <w:sz w:val="22"/>
                <w:szCs w:val="22"/>
                <w:shd w:val="clear" w:color="auto" w:fill="F4E1D8"/>
              </w:rPr>
              <w:t>:</w:t>
            </w:r>
          </w:p>
          <w:p w:rsidR="00AB0367" w:rsidRPr="00BB0156" w:rsidRDefault="00BB0156" w:rsidP="00BB0156">
            <w:pPr>
              <w:pStyle w:val="Default"/>
              <w:shd w:val="clear" w:color="auto" w:fill="DEEAF6" w:themeFill="accent1" w:themeFillTint="33"/>
              <w:spacing w:after="240" w:line="300" w:lineRule="atLeast"/>
              <w:rPr>
                <w:rFonts w:ascii="Calibri" w:eastAsia="Trebuchet MS" w:hAnsi="Calibri" w:cs="Trebuchet MS"/>
                <w:sz w:val="22"/>
                <w:szCs w:val="22"/>
                <w:shd w:val="clear" w:color="auto" w:fill="F4E1D8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F4E1D8"/>
              </w:rPr>
              <w:t>R</w:t>
            </w:r>
            <w:r w:rsidR="00BB4A5E" w:rsidRPr="00BB0156">
              <w:rPr>
                <w:rFonts w:ascii="Calibri" w:hAnsi="Calibri"/>
                <w:sz w:val="22"/>
                <w:szCs w:val="22"/>
                <w:shd w:val="clear" w:color="auto" w:fill="F4E1D8"/>
              </w:rPr>
              <w:t>eflect on and identify their strengths as media interpreters and creators, areas for i</w:t>
            </w:r>
            <w:r w:rsidR="00BB4A5E" w:rsidRPr="00BB0156">
              <w:rPr>
                <w:rFonts w:ascii="Calibri" w:hAnsi="Calibri"/>
                <w:sz w:val="22"/>
                <w:szCs w:val="22"/>
                <w:shd w:val="clear" w:color="auto" w:fill="F4E1D8"/>
              </w:rPr>
              <w:t>mprovement, and the strategies they found most helpful in understanding and creating m</w:t>
            </w:r>
            <w:r w:rsidRPr="00BB0156">
              <w:rPr>
                <w:rFonts w:ascii="Calibri" w:hAnsi="Calibri"/>
                <w:sz w:val="22"/>
                <w:szCs w:val="22"/>
                <w:shd w:val="clear" w:color="auto" w:fill="F4E1D8"/>
              </w:rPr>
              <w:t>e</w:t>
            </w:r>
            <w:r w:rsidR="00BB4A5E" w:rsidRPr="00BB0156">
              <w:rPr>
                <w:rFonts w:ascii="Calibri" w:hAnsi="Calibri"/>
                <w:sz w:val="22"/>
                <w:szCs w:val="22"/>
                <w:shd w:val="clear" w:color="auto" w:fill="F4E1D8"/>
              </w:rPr>
              <w:t xml:space="preserve">dia texts. </w:t>
            </w:r>
          </w:p>
          <w:p w:rsidR="00AB0367" w:rsidRDefault="00BB4A5E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 w:rsidRPr="00BB0156">
              <w:rPr>
                <w:b/>
                <w:bCs/>
                <w:lang w:val="en-US"/>
              </w:rPr>
              <w:t xml:space="preserve">SPECIFIC:  </w:t>
            </w:r>
          </w:p>
          <w:p w:rsidR="009C2276" w:rsidRPr="00BB0156" w:rsidRDefault="009C2276">
            <w:pPr>
              <w:pStyle w:val="Body"/>
              <w:spacing w:after="0" w:line="240" w:lineRule="auto"/>
              <w:rPr>
                <w:rFonts w:eastAsia="Trebuchet MS" w:cs="Trebuchet MS"/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Drama:</w:t>
            </w:r>
          </w:p>
          <w:p w:rsidR="00AB0367" w:rsidRPr="00BB0156" w:rsidRDefault="00BB4A5E">
            <w:pPr>
              <w:pStyle w:val="Default"/>
              <w:spacing w:after="240" w:line="300" w:lineRule="atLeast"/>
              <w:rPr>
                <w:rFonts w:ascii="Calibri" w:eastAsia="Trebuchet MS" w:hAnsi="Calibri" w:cs="Trebuchet MS"/>
                <w:i/>
                <w:iCs/>
                <w:sz w:val="22"/>
                <w:szCs w:val="22"/>
              </w:rPr>
            </w:pPr>
            <w:r w:rsidRPr="00BB0156">
              <w:rPr>
                <w:rFonts w:ascii="Calibri" w:hAnsi="Calibri"/>
                <w:color w:val="A33200"/>
                <w:sz w:val="22"/>
                <w:szCs w:val="22"/>
              </w:rPr>
              <w:t xml:space="preserve">B1.2 </w:t>
            </w:r>
            <w:r w:rsidRPr="00BB0156">
              <w:rPr>
                <w:rFonts w:ascii="Calibri" w:hAnsi="Calibri"/>
                <w:sz w:val="22"/>
                <w:szCs w:val="22"/>
              </w:rPr>
              <w:t>demonstrate an understanding of the elements of drama by selecting and combining several elements and conventions to create dramatic effec</w:t>
            </w:r>
            <w:r w:rsidRPr="00BB0156">
              <w:rPr>
                <w:rFonts w:ascii="Calibri" w:hAnsi="Calibri"/>
                <w:sz w:val="22"/>
                <w:szCs w:val="22"/>
              </w:rPr>
              <w:t xml:space="preserve">ts 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>(e.g., develop a drama presentation incorporating a series of tableaux, a group sound- scape, a movement piece, and a rap/song)</w:t>
            </w:r>
            <w:r w:rsidR="009C2276">
              <w:rPr>
                <w:rFonts w:ascii="Calibri" w:hAnsi="Calibri"/>
                <w:i/>
                <w:iCs/>
                <w:sz w:val="22"/>
                <w:szCs w:val="22"/>
              </w:rPr>
              <w:t>;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  <w:p w:rsidR="00AB0367" w:rsidRPr="00BB0156" w:rsidRDefault="00BB4A5E">
            <w:pPr>
              <w:pStyle w:val="Default"/>
              <w:spacing w:after="240" w:line="300" w:lineRule="atLeast"/>
              <w:rPr>
                <w:rFonts w:ascii="Calibri" w:eastAsia="Trebuchet MS" w:hAnsi="Calibri" w:cs="Trebuchet MS"/>
                <w:i/>
                <w:iCs/>
                <w:sz w:val="22"/>
                <w:szCs w:val="22"/>
              </w:rPr>
            </w:pPr>
            <w:r w:rsidRPr="00BB0156">
              <w:rPr>
                <w:rFonts w:ascii="Calibri" w:hAnsi="Calibri"/>
                <w:color w:val="A33200"/>
                <w:sz w:val="22"/>
                <w:szCs w:val="22"/>
              </w:rPr>
              <w:t xml:space="preserve">B1.3 </w:t>
            </w:r>
            <w:r w:rsidRPr="00BB0156">
              <w:rPr>
                <w:rFonts w:ascii="Calibri" w:hAnsi="Calibri"/>
                <w:sz w:val="22"/>
                <w:szCs w:val="22"/>
              </w:rPr>
              <w:t>plan and shape the direction of the drama by working with others, both in and out of role, to generate ideas and explor</w:t>
            </w:r>
            <w:r w:rsidRPr="00BB0156">
              <w:rPr>
                <w:rFonts w:ascii="Calibri" w:hAnsi="Calibri"/>
                <w:sz w:val="22"/>
                <w:szCs w:val="22"/>
              </w:rPr>
              <w:t>e multiple perspec</w:t>
            </w:r>
            <w:r w:rsidRPr="00BB0156">
              <w:rPr>
                <w:rFonts w:ascii="Calibri" w:hAnsi="Calibri"/>
                <w:sz w:val="22"/>
                <w:szCs w:val="22"/>
              </w:rPr>
              <w:t xml:space="preserve"> tives 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 xml:space="preserve">(e.g., </w:t>
            </w:r>
            <w:r w:rsidRPr="00BB0156">
              <w:rPr>
                <w:rFonts w:ascii="Calibri" w:hAnsi="Calibri"/>
                <w:sz w:val="22"/>
                <w:szCs w:val="22"/>
              </w:rPr>
              <w:t xml:space="preserve">In role: 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>use thought tracking or writing in role to explore the feelings and motivations of</w:t>
            </w:r>
            <w:r w:rsidR="00BB0156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 xml:space="preserve">a character; introduce a new perspective during role play to foster a sense of empathy with the character; </w:t>
            </w:r>
            <w:r w:rsidRPr="00BB0156">
              <w:rPr>
                <w:rFonts w:ascii="Calibri" w:hAnsi="Calibri"/>
                <w:sz w:val="22"/>
                <w:szCs w:val="22"/>
              </w:rPr>
              <w:t xml:space="preserve">Out of role: 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>use a place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 xml:space="preserve"> mat activity</w:t>
            </w:r>
            <w:r w:rsidR="00BB0156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>to select ideas that group members agree upon;</w:t>
            </w:r>
            <w:r w:rsidR="00BB0156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>use invented notation to explain the movement</w:t>
            </w:r>
            <w:r w:rsidR="00BB0156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>of the character)</w:t>
            </w:r>
            <w:r w:rsidR="009C2276">
              <w:rPr>
                <w:rFonts w:ascii="Calibri" w:hAnsi="Calibri"/>
                <w:i/>
                <w:iCs/>
                <w:sz w:val="22"/>
                <w:szCs w:val="22"/>
              </w:rPr>
              <w:t>;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  <w:p w:rsidR="00AB0367" w:rsidRPr="00BB0156" w:rsidRDefault="00BB4A5E">
            <w:pPr>
              <w:pStyle w:val="Default"/>
              <w:spacing w:after="240" w:line="300" w:lineRule="atLeast"/>
              <w:rPr>
                <w:rFonts w:ascii="Calibri" w:eastAsia="Palatino" w:hAnsi="Calibri" w:cs="Palatino"/>
                <w:i/>
                <w:iCs/>
                <w:sz w:val="22"/>
                <w:szCs w:val="22"/>
              </w:rPr>
            </w:pPr>
            <w:r w:rsidRPr="00BB0156">
              <w:rPr>
                <w:rFonts w:ascii="Calibri" w:hAnsi="Calibri"/>
                <w:color w:val="A33200"/>
                <w:sz w:val="22"/>
                <w:szCs w:val="22"/>
              </w:rPr>
              <w:t xml:space="preserve">B1.4 </w:t>
            </w:r>
            <w:r w:rsidRPr="00BB0156">
              <w:rPr>
                <w:rFonts w:ascii="Calibri" w:hAnsi="Calibri"/>
                <w:sz w:val="22"/>
                <w:szCs w:val="22"/>
              </w:rPr>
              <w:t>communicate feelings, thoughts, and abstract ideas through drama works, using audio, visual, and/or technological aids to hei</w:t>
            </w:r>
            <w:r w:rsidRPr="00BB0156">
              <w:rPr>
                <w:rFonts w:ascii="Calibri" w:hAnsi="Calibri"/>
                <w:sz w:val="22"/>
                <w:szCs w:val="22"/>
              </w:rPr>
              <w:t xml:space="preserve">ghten the dramatic experience 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>(e.g., use music to create mood; use video and drums/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>noisemakers to signal the climax; use a digital slide presentation to create a backdrop of words or images; use costumes, props, fabric to establish character and/or setting</w:t>
            </w:r>
            <w:r w:rsidR="009C2276">
              <w:rPr>
                <w:rFonts w:ascii="Calibri" w:hAnsi="Calibri"/>
                <w:i/>
                <w:iCs/>
                <w:sz w:val="22"/>
                <w:szCs w:val="22"/>
              </w:rPr>
              <w:t>;</w:t>
            </w:r>
            <w:r w:rsidRPr="00BB0156">
              <w:rPr>
                <w:rFonts w:ascii="Calibri" w:hAnsi="Calibri"/>
                <w:i/>
                <w:iCs/>
                <w:sz w:val="22"/>
                <w:szCs w:val="22"/>
              </w:rPr>
              <w:t xml:space="preserve"> </w:t>
            </w:r>
          </w:p>
          <w:p w:rsidR="00AB0367" w:rsidRPr="00BB0156" w:rsidRDefault="00BB4A5E" w:rsidP="009C2276">
            <w:pPr>
              <w:pStyle w:val="Default"/>
              <w:spacing w:after="240" w:line="300" w:lineRule="atLeast"/>
              <w:rPr>
                <w:rFonts w:ascii="Calibri" w:hAnsi="Calibri"/>
                <w:sz w:val="22"/>
                <w:szCs w:val="22"/>
              </w:rPr>
            </w:pPr>
            <w:r w:rsidRPr="009C2276">
              <w:rPr>
                <w:rFonts w:ascii="Calibri" w:hAnsi="Calibri"/>
                <w:b/>
                <w:iCs/>
                <w:sz w:val="22"/>
                <w:szCs w:val="22"/>
              </w:rPr>
              <w:t>Media</w:t>
            </w:r>
            <w:r w:rsidR="00BB0156" w:rsidRPr="009C2276">
              <w:rPr>
                <w:rFonts w:ascii="Calibri" w:hAnsi="Calibri"/>
                <w:b/>
                <w:iCs/>
                <w:sz w:val="22"/>
                <w:szCs w:val="22"/>
              </w:rPr>
              <w:t xml:space="preserve"> Literacy:</w:t>
            </w:r>
            <w:r w:rsidR="009C2276">
              <w:rPr>
                <w:rFonts w:ascii="Calibri" w:hAnsi="Calibri"/>
                <w:b/>
                <w:iCs/>
                <w:sz w:val="22"/>
                <w:szCs w:val="22"/>
              </w:rPr>
              <w:t xml:space="preserve">  </w:t>
            </w:r>
            <w:r w:rsidRPr="00BB0156">
              <w:rPr>
                <w:rFonts w:ascii="Calibri" w:hAnsi="Calibri"/>
                <w:color w:val="231F20"/>
                <w:sz w:val="22"/>
                <w:szCs w:val="22"/>
              </w:rPr>
              <w:t xml:space="preserve">4.1 </w:t>
            </w:r>
            <w:r w:rsidRPr="00BB0156">
              <w:rPr>
                <w:rFonts w:ascii="Calibri" w:hAnsi="Calibri"/>
                <w:color w:val="231F20"/>
                <w:sz w:val="22"/>
                <w:szCs w:val="22"/>
              </w:rPr>
              <w:t>identify what strategies they found most helpful in making sense of and creating media texts, and explain how these and other strategies can help them improve as media viewers/ listeners/producers</w:t>
            </w:r>
            <w:r w:rsidR="009C2276">
              <w:rPr>
                <w:rFonts w:ascii="Calibri" w:hAnsi="Calibri"/>
                <w:color w:val="231F20"/>
                <w:sz w:val="22"/>
                <w:szCs w:val="22"/>
              </w:rPr>
              <w:t>.</w:t>
            </w:r>
          </w:p>
        </w:tc>
      </w:tr>
      <w:tr w:rsidR="00AB0367" w:rsidRPr="00BB0156" w:rsidTr="009C2276">
        <w:trPr>
          <w:trHeight w:val="1612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Body"/>
              <w:spacing w:after="0" w:line="240" w:lineRule="auto"/>
              <w:rPr>
                <w:b/>
                <w:bCs/>
              </w:rPr>
            </w:pPr>
            <w:r w:rsidRPr="00BB0156">
              <w:rPr>
                <w:b/>
                <w:bCs/>
                <w:lang w:val="en-US"/>
              </w:rPr>
              <w:lastRenderedPageBreak/>
              <w:t>Learning Goals:</w:t>
            </w:r>
          </w:p>
          <w:p w:rsidR="00AB0367" w:rsidRPr="00BB0156" w:rsidRDefault="00BB4A5E">
            <w:pPr>
              <w:pStyle w:val="Body"/>
              <w:spacing w:after="0" w:line="240" w:lineRule="auto"/>
              <w:rPr>
                <w:lang w:val="en-US"/>
              </w:rPr>
            </w:pPr>
            <w:r w:rsidRPr="00BB0156">
              <w:rPr>
                <w:lang w:val="en-US"/>
              </w:rPr>
              <w:t>“We are learning to…”</w:t>
            </w:r>
          </w:p>
          <w:p w:rsidR="00AB0367" w:rsidRPr="00BB0156" w:rsidRDefault="00BB4A5E">
            <w:pPr>
              <w:pStyle w:val="Body"/>
              <w:spacing w:after="0" w:line="240" w:lineRule="auto"/>
            </w:pPr>
            <w:r w:rsidRPr="00BB0156">
              <w:rPr>
                <w:lang w:val="en-US"/>
              </w:rPr>
              <w:t>- use the green screen using the Do</w:t>
            </w:r>
            <w:r w:rsidRPr="00BB0156">
              <w:rPr>
                <w:lang w:val="en-US"/>
              </w:rPr>
              <w:t>Ink app</w:t>
            </w:r>
          </w:p>
          <w:p w:rsidR="00AB0367" w:rsidRPr="00BB0156" w:rsidRDefault="00BB4A5E" w:rsidP="009C2276">
            <w:pPr>
              <w:pStyle w:val="Body"/>
              <w:spacing w:after="0" w:line="240" w:lineRule="auto"/>
            </w:pPr>
            <w:r w:rsidRPr="00BB0156">
              <w:rPr>
                <w:lang w:val="en-US"/>
              </w:rPr>
              <w:t>- create a movie trailer for a horror movie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Body"/>
              <w:spacing w:after="0" w:line="240" w:lineRule="auto"/>
              <w:rPr>
                <w:b/>
                <w:bCs/>
              </w:rPr>
            </w:pPr>
            <w:r w:rsidRPr="00BB0156">
              <w:rPr>
                <w:b/>
                <w:bCs/>
                <w:lang w:val="en-US"/>
              </w:rPr>
              <w:t xml:space="preserve">Success Criteria:  </w:t>
            </w:r>
          </w:p>
          <w:p w:rsidR="00AB0367" w:rsidRPr="00BB0156" w:rsidRDefault="00BB4A5E">
            <w:pPr>
              <w:pStyle w:val="Body"/>
              <w:spacing w:after="0" w:line="240" w:lineRule="auto"/>
            </w:pPr>
            <w:r w:rsidRPr="00BB0156">
              <w:rPr>
                <w:lang w:val="en-US"/>
              </w:rPr>
              <w:t>“We will be successful when…”</w:t>
            </w:r>
          </w:p>
          <w:p w:rsidR="00AB0367" w:rsidRPr="00BB0156" w:rsidRDefault="00BB4A5E">
            <w:pPr>
              <w:pStyle w:val="Body"/>
              <w:numPr>
                <w:ilvl w:val="0"/>
                <w:numId w:val="1"/>
              </w:numPr>
              <w:spacing w:after="0" w:line="240" w:lineRule="auto"/>
              <w:rPr>
                <w:lang w:val="en-US"/>
              </w:rPr>
            </w:pPr>
            <w:r w:rsidRPr="00BB0156">
              <w:rPr>
                <w:lang w:val="en-US"/>
              </w:rPr>
              <w:t>we work collaboratively to come up with ideas for the horror trailer</w:t>
            </w:r>
          </w:p>
          <w:p w:rsidR="00AB0367" w:rsidRPr="00BB0156" w:rsidRDefault="00BB4A5E" w:rsidP="009C2276">
            <w:pPr>
              <w:pStyle w:val="Body"/>
              <w:numPr>
                <w:ilvl w:val="0"/>
                <w:numId w:val="1"/>
              </w:numPr>
              <w:spacing w:after="0" w:line="240" w:lineRule="auto"/>
            </w:pPr>
            <w:r w:rsidRPr="009C2276">
              <w:rPr>
                <w:lang w:val="en-US"/>
              </w:rPr>
              <w:t>We know how to use the green screen</w:t>
            </w:r>
          </w:p>
        </w:tc>
      </w:tr>
      <w:tr w:rsidR="00AB0367" w:rsidRPr="00BB0156" w:rsidTr="009C2276">
        <w:trPr>
          <w:trHeight w:val="97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Body"/>
              <w:spacing w:after="0" w:line="240" w:lineRule="auto"/>
              <w:rPr>
                <w:b/>
                <w:bCs/>
              </w:rPr>
            </w:pPr>
            <w:r w:rsidRPr="00BB0156">
              <w:rPr>
                <w:b/>
                <w:bCs/>
                <w:lang w:val="en-US"/>
              </w:rPr>
              <w:t>Lesson</w:t>
            </w:r>
            <w:r w:rsidRPr="00BB0156">
              <w:rPr>
                <w:b/>
                <w:bCs/>
                <w:lang w:val="en-US"/>
              </w:rPr>
              <w:t xml:space="preserve"> Overview:</w:t>
            </w:r>
          </w:p>
          <w:p w:rsidR="00AB0367" w:rsidRPr="00BB0156" w:rsidRDefault="00BB4A5E">
            <w:pPr>
              <w:pStyle w:val="Body"/>
              <w:spacing w:after="0" w:line="240" w:lineRule="auto"/>
              <w:rPr>
                <w:b/>
                <w:bCs/>
                <w:lang w:val="en-US"/>
              </w:rPr>
            </w:pPr>
            <w:r w:rsidRPr="00BB0156">
              <w:rPr>
                <w:b/>
                <w:bCs/>
                <w:lang w:val="en-US"/>
              </w:rPr>
              <w:t>Create a 1-2 minute movie trailer for a horror film using the green screen.</w:t>
            </w:r>
          </w:p>
          <w:p w:rsidR="00AB0367" w:rsidRPr="00BB0156" w:rsidRDefault="00AB0367">
            <w:pPr>
              <w:pStyle w:val="Body"/>
              <w:spacing w:after="0" w:line="240" w:lineRule="auto"/>
            </w:pPr>
          </w:p>
        </w:tc>
      </w:tr>
      <w:tr w:rsidR="00AB0367" w:rsidRPr="00BB0156" w:rsidTr="009C2276">
        <w:trPr>
          <w:trHeight w:val="958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Body"/>
              <w:spacing w:after="0" w:line="240" w:lineRule="auto"/>
              <w:rPr>
                <w:lang w:val="en-US"/>
              </w:rPr>
            </w:pPr>
            <w:r w:rsidRPr="00BB0156">
              <w:rPr>
                <w:b/>
                <w:bCs/>
                <w:lang w:val="en-US"/>
              </w:rPr>
              <w:t xml:space="preserve">Materials and Technology:  </w:t>
            </w:r>
            <w:r w:rsidRPr="00BB0156">
              <w:rPr>
                <w:lang w:val="en-US"/>
              </w:rPr>
              <w:t>Green Screen, Do Ink app, Costumes, Music, Sound Effects</w:t>
            </w:r>
          </w:p>
          <w:p w:rsidR="00AB0367" w:rsidRPr="00BB0156" w:rsidRDefault="00AB0367">
            <w:pPr>
              <w:pStyle w:val="Body"/>
              <w:spacing w:after="0" w:line="240" w:lineRule="auto"/>
              <w:rPr>
                <w:lang w:val="en-US"/>
              </w:rPr>
            </w:pPr>
          </w:p>
          <w:p w:rsidR="00AB0367" w:rsidRPr="00BB0156" w:rsidRDefault="00AB0367">
            <w:pPr>
              <w:pStyle w:val="Body"/>
              <w:spacing w:after="0" w:line="240" w:lineRule="auto"/>
            </w:pPr>
          </w:p>
        </w:tc>
      </w:tr>
      <w:tr w:rsidR="00AB0367" w:rsidRPr="00BB0156" w:rsidTr="009C2276">
        <w:trPr>
          <w:trHeight w:val="265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Body"/>
              <w:spacing w:after="0" w:line="240" w:lineRule="auto"/>
              <w:rPr>
                <w:b/>
                <w:bCs/>
              </w:rPr>
            </w:pPr>
            <w:r w:rsidRPr="00BB0156">
              <w:rPr>
                <w:b/>
                <w:bCs/>
                <w:lang w:val="en-US"/>
              </w:rPr>
              <w:t xml:space="preserve">Student Accommodations/Modifications:  </w:t>
            </w:r>
          </w:p>
          <w:p w:rsidR="00AB0367" w:rsidRPr="00BB0156" w:rsidRDefault="00AB0367">
            <w:pPr>
              <w:pStyle w:val="Body"/>
              <w:spacing w:after="0" w:line="240" w:lineRule="auto"/>
              <w:rPr>
                <w:b/>
                <w:bCs/>
              </w:rPr>
            </w:pPr>
          </w:p>
          <w:p w:rsidR="00AB0367" w:rsidRPr="00BB0156" w:rsidRDefault="00BB4A5E">
            <w:pPr>
              <w:pStyle w:val="Body"/>
              <w:spacing w:after="0" w:line="240" w:lineRule="auto"/>
            </w:pPr>
            <w:r w:rsidRPr="00BB0156">
              <w:rPr>
                <w:lang w:val="en-US"/>
              </w:rPr>
              <w:t>Depends on the class.</w:t>
            </w:r>
          </w:p>
          <w:p w:rsidR="00AB0367" w:rsidRPr="00BB0156" w:rsidRDefault="00BB4A5E">
            <w:pPr>
              <w:pStyle w:val="Body"/>
              <w:spacing w:after="0" w:line="240" w:lineRule="auto"/>
              <w:rPr>
                <w:lang w:val="en-US"/>
              </w:rPr>
            </w:pPr>
            <w:r w:rsidRPr="00BB0156">
              <w:rPr>
                <w:lang w:val="en-US"/>
              </w:rPr>
              <w:t>Students are usually very engaged so even those who struggle will be very interested.</w:t>
            </w:r>
          </w:p>
          <w:p w:rsidR="00AB0367" w:rsidRPr="00BB0156" w:rsidRDefault="00AB0367">
            <w:pPr>
              <w:pStyle w:val="Body"/>
              <w:spacing w:after="0" w:line="240" w:lineRule="auto"/>
              <w:ind w:left="360"/>
              <w:rPr>
                <w:b/>
                <w:bCs/>
                <w:lang w:val="en-US"/>
              </w:rPr>
            </w:pPr>
          </w:p>
          <w:p w:rsidR="00AB0367" w:rsidRPr="00BB0156" w:rsidRDefault="00AB0367">
            <w:pPr>
              <w:pStyle w:val="Body"/>
              <w:spacing w:after="0" w:line="240" w:lineRule="auto"/>
              <w:ind w:left="360"/>
            </w:pP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Body"/>
              <w:spacing w:after="0" w:line="240" w:lineRule="auto"/>
              <w:rPr>
                <w:b/>
                <w:bCs/>
              </w:rPr>
            </w:pPr>
            <w:r w:rsidRPr="00BB0156">
              <w:rPr>
                <w:b/>
                <w:bCs/>
                <w:lang w:val="en-US"/>
              </w:rPr>
              <w:t>Lesson will be differentiated by:</w:t>
            </w:r>
          </w:p>
          <w:p w:rsidR="00AB0367" w:rsidRPr="00BB0156" w:rsidRDefault="00BB4A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BB0156">
              <w:rPr>
                <w:b/>
                <w:bCs/>
              </w:rPr>
              <w:t>Content, specifically:</w:t>
            </w:r>
          </w:p>
          <w:p w:rsidR="00AB0367" w:rsidRPr="00BB0156" w:rsidRDefault="00BB4A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BB0156">
              <w:rPr>
                <w:b/>
                <w:bCs/>
              </w:rPr>
              <w:t>Process, specifically:</w:t>
            </w:r>
          </w:p>
          <w:p w:rsidR="00AB0367" w:rsidRPr="00BB0156" w:rsidRDefault="00BB4A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BB0156">
              <w:rPr>
                <w:b/>
                <w:bCs/>
              </w:rPr>
              <w:t>Product, specifically:</w:t>
            </w:r>
          </w:p>
          <w:p w:rsidR="00AB0367" w:rsidRPr="00BB0156" w:rsidRDefault="00BB4A5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BB0156">
              <w:rPr>
                <w:b/>
                <w:bCs/>
              </w:rPr>
              <w:t xml:space="preserve">Environment, specifically:  </w:t>
            </w:r>
          </w:p>
          <w:p w:rsidR="00AB0367" w:rsidRPr="00BB0156" w:rsidRDefault="00AB0367">
            <w:pPr>
              <w:pStyle w:val="Body"/>
              <w:spacing w:after="0" w:line="240" w:lineRule="auto"/>
              <w:ind w:left="360"/>
              <w:rPr>
                <w:b/>
                <w:bCs/>
                <w:lang w:val="en-US"/>
              </w:rPr>
            </w:pPr>
          </w:p>
          <w:p w:rsidR="00AB0367" w:rsidRPr="00BB0156" w:rsidRDefault="00AB0367">
            <w:pPr>
              <w:pStyle w:val="Body"/>
              <w:spacing w:after="0" w:line="240" w:lineRule="auto"/>
              <w:ind w:left="360"/>
            </w:pPr>
          </w:p>
        </w:tc>
      </w:tr>
      <w:tr w:rsidR="00AB0367" w:rsidRPr="00BB0156" w:rsidTr="009C2276">
        <w:trPr>
          <w:trHeight w:val="25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Body"/>
              <w:spacing w:after="0" w:line="240" w:lineRule="auto"/>
            </w:pPr>
            <w:r w:rsidRPr="00BB0156">
              <w:rPr>
                <w:b/>
                <w:bCs/>
                <w:lang w:val="en-US"/>
              </w:rPr>
              <w:t>MINDS ON:  Getting Started</w:t>
            </w:r>
          </w:p>
        </w:tc>
      </w:tr>
      <w:tr w:rsidR="00AB0367" w:rsidRPr="00BB0156" w:rsidTr="009C2276">
        <w:trPr>
          <w:trHeight w:val="217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During this phase, the teacher may: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activate students’ prior knowledge;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engage students by posing thought-provoking questions;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gather diagnostic and/or formative assessment data through observation and questioning; </w:t>
            </w:r>
          </w:p>
          <w:p w:rsidR="00AB0367" w:rsidRPr="00BB0156" w:rsidRDefault="00BB4A5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• discuss and clarify the task(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s).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During this phase, students may: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participate in discussions;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propose strategies;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question the teacher and their classmates; </w:t>
            </w:r>
          </w:p>
          <w:p w:rsidR="00AB0367" w:rsidRPr="00BB0156" w:rsidRDefault="00BB4A5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make connections to and reflect on prior learning. </w:t>
            </w:r>
          </w:p>
        </w:tc>
      </w:tr>
      <w:tr w:rsidR="00AB0367" w:rsidRPr="00BB0156" w:rsidTr="009C2276">
        <w:trPr>
          <w:trHeight w:val="6431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Describe how you will introduce the learning activity to your students. 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Students will be shown a </w:t>
            </w:r>
            <w:r w:rsidR="009C2276">
              <w:rPr>
                <w:rFonts w:ascii="Calibri" w:eastAsia="Calibri" w:hAnsi="Calibri" w:cs="Calibri"/>
                <w:sz w:val="22"/>
                <w:szCs w:val="22"/>
              </w:rPr>
              <w:t>video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 about the Green Screen and how the green background becomes transparent and then you can add any backdrop.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Students will also be given an outline of wha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>t they need in their trailers. They have to use a three act structure. (Act 1: Premise of movie, Act 2: drives the story further to a climax, Act 3: features a strong piece of music, visual montage of powerful and emotional moments)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What key questions wi</w:t>
            </w: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ll you ask? 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What is the best way to come up with ideas in a group?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will you gather diagnostic or formative data about the students’ current levels of understanding?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Diagnostic: Through teacher observations. Walking around and making sure the student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s are on task, making sure all group members are helping. 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Formative: </w:t>
            </w:r>
            <w:r w:rsidR="009C2276">
              <w:rPr>
                <w:rFonts w:ascii="Calibri" w:eastAsia="Calibri" w:hAnsi="Calibri" w:cs="Calibri"/>
                <w:sz w:val="22"/>
                <w:szCs w:val="22"/>
              </w:rPr>
              <w:t>Feedback on t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>he final trailer</w:t>
            </w:r>
            <w:r w:rsidR="009C227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How will students be grouped? How will materials be distributed? 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Students will be in groups of five to six.</w:t>
            </w:r>
          </w:p>
          <w:p w:rsidR="00AB0367" w:rsidRPr="00BB0156" w:rsidRDefault="00BB4A5E" w:rsidP="009C2276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There are three green screens in the school so they will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 be taking turns using the screens. Each group will get to use the green screen for half the class.</w:t>
            </w:r>
          </w:p>
        </w:tc>
      </w:tr>
      <w:tr w:rsidR="00AB0367" w:rsidRPr="00BB0156" w:rsidTr="009C2276">
        <w:trPr>
          <w:trHeight w:val="25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Body"/>
              <w:spacing w:after="0" w:line="240" w:lineRule="auto"/>
            </w:pPr>
            <w:r w:rsidRPr="00BB0156">
              <w:rPr>
                <w:b/>
                <w:bCs/>
                <w:lang w:val="en-US"/>
              </w:rPr>
              <w:t>ACTION:  Working on it</w:t>
            </w:r>
          </w:p>
        </w:tc>
      </w:tr>
      <w:tr w:rsidR="00AB0367" w:rsidRPr="00BB0156" w:rsidTr="009C2276">
        <w:trPr>
          <w:trHeight w:val="289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During this phase, the teacher may: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ask probing questions;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clarify misconceptions, as needed, by redirecting students through questioning;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answer students’ questions (but avoid providing a solution to the problem);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observe and assess;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encourage students to represent their thinking concretely and/or pictorially; </w:t>
            </w:r>
          </w:p>
          <w:p w:rsidR="00AB0367" w:rsidRPr="00BB0156" w:rsidRDefault="00BB4A5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• encourage students to clarify ideas and to pose questions to other students.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During this phase, students may: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• represent their thinking (using numbers, pictures, words, mani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pulatives, actions, etc.);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participate actively in whole group, small group, or independent settings;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explain their thinking to the teacher and their classmates; </w:t>
            </w:r>
          </w:p>
          <w:p w:rsidR="00AB0367" w:rsidRPr="00BB0156" w:rsidRDefault="00BB4A5E">
            <w:pPr>
              <w:pStyle w:val="Body"/>
              <w:spacing w:after="0" w:line="240" w:lineRule="auto"/>
            </w:pPr>
            <w:r w:rsidRPr="00BB0156">
              <w:rPr>
                <w:lang w:val="en-US"/>
              </w:rPr>
              <w:t xml:space="preserve">• explore and develop strategies and concepts. </w:t>
            </w:r>
          </w:p>
        </w:tc>
      </w:tr>
      <w:tr w:rsidR="00AB0367" w:rsidRPr="00BB0156" w:rsidTr="009C2276">
        <w:trPr>
          <w:trHeight w:val="913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Describe the task(s) in which your stu</w:t>
            </w: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dents will be engaged. 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In their groups, students will plan what their movie is called and what it is about.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Then they need to figure out the 3 acts outlined in their instructions.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Then, they need to plan the Green Screen part.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Filming is next and then 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>editing.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What misconceptions or difficulties do you think they might experience? 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Some groups may have trouble getting along.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Some groups might need guidance using the Green Screen and Do Ink app.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will they demonstrate their understanding of the co</w:t>
            </w: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ncept?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By using the Green Screen correctly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By working with their groups collaboratively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will you gather your assessment data (e.g., checklist, anecdotal records)?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By walking and having a checklist of who is on task and how the groups are collaborating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Marking the trailer after it</w:t>
            </w:r>
            <w:r w:rsidR="009C2276">
              <w:rPr>
                <w:rFonts w:ascii="Calibri" w:eastAsia="Calibri" w:hAnsi="Calibri" w:cs="Calibri"/>
                <w:sz w:val="22"/>
                <w:szCs w:val="22"/>
              </w:rPr>
              <w:t>’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>s completed by using a rubric.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What extension activities will you provide? </w:t>
            </w:r>
          </w:p>
          <w:p w:rsidR="00AB0367" w:rsidRDefault="00BB4A5E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Students could write the first scene of their movies based on their movie trailers. They could film it using the Green Screen and other areas in the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 school.</w:t>
            </w: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Default="009C2276" w:rsidP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9C2276" w:rsidRPr="00BB0156" w:rsidRDefault="009C2276" w:rsidP="009C2276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</w:p>
        </w:tc>
      </w:tr>
      <w:tr w:rsidR="00AB0367" w:rsidRPr="00BB0156" w:rsidTr="009C2276">
        <w:trPr>
          <w:trHeight w:val="250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Body"/>
              <w:spacing w:after="0" w:line="240" w:lineRule="auto"/>
            </w:pPr>
            <w:r w:rsidRPr="00BB0156">
              <w:rPr>
                <w:b/>
                <w:bCs/>
                <w:lang w:val="en-US"/>
              </w:rPr>
              <w:t>CONSOLIDATION:  Reflecting and Connecting</w:t>
            </w:r>
          </w:p>
        </w:tc>
      </w:tr>
      <w:tr w:rsidR="00AB0367" w:rsidRPr="00BB0156" w:rsidTr="009C2276">
        <w:trPr>
          <w:trHeight w:val="3370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During this phase, the teacher may: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bring students back together to share and analyse strategies;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encourage students to explain a variety of learning strategies;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ask students to defend their procedures and justify their answers;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clarify misunderstandings;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relate strategies and solutions to similar types of problems in order to help students generalize concepts; </w:t>
            </w:r>
          </w:p>
          <w:p w:rsidR="00AB0367" w:rsidRPr="00BB0156" w:rsidRDefault="00BB4A5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summarize the discussion and emphasize key points or concepts. </w:t>
            </w:r>
          </w:p>
        </w:tc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During this phase, students may: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share their findings;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• use a variety of concrete, pictorial, and numerical representations to demonstrate their understandings; </w:t>
            </w:r>
          </w:p>
          <w:p w:rsidR="00AB0367" w:rsidRPr="00BB0156" w:rsidRDefault="00BB4A5E">
            <w:pPr>
              <w:pStyle w:val="Default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• justify and explain the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ir thinking; </w:t>
            </w:r>
          </w:p>
          <w:p w:rsidR="00AB0367" w:rsidRPr="00BB0156" w:rsidRDefault="00BB4A5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• reflect on their learning.</w:t>
            </w:r>
          </w:p>
        </w:tc>
      </w:tr>
      <w:tr w:rsidR="00AB0367" w:rsidRPr="00BB0156" w:rsidTr="009C2276">
        <w:trPr>
          <w:trHeight w:val="3282"/>
          <w:jc w:val="center"/>
        </w:trPr>
        <w:tc>
          <w:tcPr>
            <w:tcW w:w="9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How will you select the individual students or groups of students who are to share their work with the class (i.e., to demonstrate a variety of strategies, to show different types of representations, to illustrat</w:t>
            </w: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 a key concept)? 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Every group is going to be showing their trailers.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What key questions will you ask during the debriefing? </w:t>
            </w:r>
          </w:p>
          <w:p w:rsidR="00AB0367" w:rsidRPr="00BB0156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Do you find it easy or difficult to work with the Green Screen? Why or why not?</w:t>
            </w:r>
          </w:p>
          <w:p w:rsidR="00AB0367" w:rsidRDefault="00BB4A5E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 xml:space="preserve">Was this a fun task? What did you like about it? </w:t>
            </w:r>
            <w:r w:rsidRPr="00BB0156">
              <w:rPr>
                <w:rFonts w:ascii="Calibri" w:eastAsia="Calibri" w:hAnsi="Calibri" w:cs="Calibri"/>
                <w:sz w:val="22"/>
                <w:szCs w:val="22"/>
              </w:rPr>
              <w:t>What did you not like?</w:t>
            </w:r>
            <w:r w:rsidR="009C2276">
              <w:rPr>
                <w:rFonts w:ascii="Calibri" w:eastAsia="Calibri" w:hAnsi="Calibri" w:cs="Calibri"/>
                <w:sz w:val="22"/>
                <w:szCs w:val="22"/>
              </w:rPr>
              <w:t xml:space="preserve">  What did you learn?</w:t>
            </w:r>
          </w:p>
          <w:p w:rsidR="009C2276" w:rsidRPr="00BB0156" w:rsidRDefault="009C2276">
            <w:pPr>
              <w:pStyle w:val="Default"/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What would you do differently next time?</w:t>
            </w:r>
            <w:bookmarkStart w:id="0" w:name="_GoBack"/>
            <w:bookmarkEnd w:id="0"/>
          </w:p>
          <w:p w:rsidR="00AB0367" w:rsidRPr="00BB0156" w:rsidRDefault="00BB4A5E">
            <w:pPr>
              <w:pStyle w:val="Default"/>
              <w:spacing w:before="120"/>
              <w:rPr>
                <w:rFonts w:ascii="Calibri" w:hAnsi="Calibri"/>
                <w:sz w:val="22"/>
                <w:szCs w:val="22"/>
              </w:rPr>
            </w:pPr>
            <w:r w:rsidRPr="00BB0156">
              <w:rPr>
                <w:rFonts w:ascii="Calibri" w:eastAsia="Calibri" w:hAnsi="Calibri" w:cs="Calibri"/>
                <w:sz w:val="22"/>
                <w:szCs w:val="22"/>
              </w:rPr>
              <w:t>Did your group work well together? Why or why not?</w:t>
            </w:r>
          </w:p>
        </w:tc>
      </w:tr>
    </w:tbl>
    <w:p w:rsidR="00AB0367" w:rsidRPr="00BB0156" w:rsidRDefault="00AB0367">
      <w:pPr>
        <w:pStyle w:val="Body"/>
        <w:widowControl w:val="0"/>
        <w:spacing w:line="240" w:lineRule="auto"/>
        <w:jc w:val="center"/>
      </w:pPr>
    </w:p>
    <w:sectPr w:rsidR="00AB0367" w:rsidRPr="00BB0156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5E" w:rsidRDefault="00BB4A5E">
      <w:r>
        <w:separator/>
      </w:r>
    </w:p>
  </w:endnote>
  <w:endnote w:type="continuationSeparator" w:id="0">
    <w:p w:rsidR="00BB4A5E" w:rsidRDefault="00BB4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67" w:rsidRDefault="00BB4A5E">
    <w:pPr>
      <w:pStyle w:val="Footer"/>
      <w:tabs>
        <w:tab w:val="clear" w:pos="9360"/>
        <w:tab w:val="right" w:pos="9340"/>
      </w:tabs>
    </w:pPr>
    <w:r>
      <w:t xml:space="preserve">Adapted from eworkshop.on.ca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5E" w:rsidRDefault="00BB4A5E">
      <w:r>
        <w:separator/>
      </w:r>
    </w:p>
  </w:footnote>
  <w:footnote w:type="continuationSeparator" w:id="0">
    <w:p w:rsidR="00BB4A5E" w:rsidRDefault="00BB4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367" w:rsidRDefault="00BB4A5E">
    <w:pPr>
      <w:pStyle w:val="Header"/>
      <w:tabs>
        <w:tab w:val="clear" w:pos="9360"/>
        <w:tab w:val="right" w:pos="93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540"/>
    <w:multiLevelType w:val="hybridMultilevel"/>
    <w:tmpl w:val="D27EB4C6"/>
    <w:lvl w:ilvl="0" w:tplc="AE129A3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A81B44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A2BC3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EEAD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878320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A2AD7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028A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0A69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71822F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ACB24EE"/>
    <w:multiLevelType w:val="hybridMultilevel"/>
    <w:tmpl w:val="F6B2B752"/>
    <w:lvl w:ilvl="0" w:tplc="34620A36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D83E24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A2D332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7C5CD6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87422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8A11A2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904F50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F2107C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56620E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0367"/>
    <w:rsid w:val="009C2276"/>
    <w:rsid w:val="00AB0367"/>
    <w:rsid w:val="00BB0156"/>
    <w:rsid w:val="00BB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2018-07-13T20:09:00Z</dcterms:created>
  <dcterms:modified xsi:type="dcterms:W3CDTF">2018-07-13T20:09:00Z</dcterms:modified>
</cp:coreProperties>
</file>